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517A" w14:textId="77777777" w:rsidR="009C6575" w:rsidRPr="009C6575" w:rsidRDefault="009C6575" w:rsidP="009C6575">
      <w:pPr>
        <w:spacing w:after="0" w:line="240" w:lineRule="auto"/>
        <w:jc w:val="center"/>
        <w:rPr>
          <w:rFonts w:ascii="Arial" w:eastAsia="Times New Roman" w:hAnsi="Arial" w:cs="Arial"/>
          <w:b/>
          <w:spacing w:val="-2"/>
          <w:sz w:val="32"/>
          <w:szCs w:val="32"/>
        </w:rPr>
      </w:pPr>
      <w:r w:rsidRPr="009C6575">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672634BE" wp14:editId="3FC24E17">
            <wp:simplePos x="0" y="0"/>
            <wp:positionH relativeFrom="margin">
              <wp:posOffset>-264160</wp:posOffset>
            </wp:positionH>
            <wp:positionV relativeFrom="paragraph">
              <wp:posOffset>-247650</wp:posOffset>
            </wp:positionV>
            <wp:extent cx="1370802" cy="103397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0802" cy="1033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575">
        <w:rPr>
          <w:rFonts w:ascii="Times New Roman" w:eastAsia="Times New Roman" w:hAnsi="Times New Roman" w:cs="Times New Roman"/>
          <w:noProof/>
          <w:sz w:val="24"/>
          <w:szCs w:val="20"/>
        </w:rPr>
        <w:drawing>
          <wp:anchor distT="0" distB="0" distL="114300" distR="114300" simplePos="0" relativeHeight="251660288" behindDoc="1" locked="0" layoutInCell="1" allowOverlap="1" wp14:anchorId="1C3AA5DE" wp14:editId="10FA0381">
            <wp:simplePos x="0" y="0"/>
            <wp:positionH relativeFrom="page">
              <wp:align>center</wp:align>
            </wp:positionH>
            <wp:positionV relativeFrom="paragraph">
              <wp:posOffset>-392870</wp:posOffset>
            </wp:positionV>
            <wp:extent cx="1470074" cy="944603"/>
            <wp:effectExtent l="0" t="0" r="0" b="8255"/>
            <wp:wrapNone/>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74" cy="9446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575">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626514C6" wp14:editId="5ADAD083">
            <wp:simplePos x="0" y="0"/>
            <wp:positionH relativeFrom="margin">
              <wp:align>right</wp:align>
            </wp:positionH>
            <wp:positionV relativeFrom="paragraph">
              <wp:posOffset>-372159</wp:posOffset>
            </wp:positionV>
            <wp:extent cx="1068705" cy="980440"/>
            <wp:effectExtent l="0" t="0" r="0" b="0"/>
            <wp:wrapNone/>
            <wp:docPr id="9" name="Picture 9" descr="Description: Description: Description: Description: Description: ɫ␳矓稗矓녘뙅瞫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ɫ␳矓稗矓녘뙅瞫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70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68D97"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20728C49"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657C895C" w14:textId="77777777" w:rsidR="009C6575" w:rsidRPr="009C6575" w:rsidRDefault="009C6575" w:rsidP="009C6575">
      <w:pPr>
        <w:spacing w:after="0" w:line="240" w:lineRule="auto"/>
        <w:jc w:val="center"/>
        <w:rPr>
          <w:rFonts w:ascii="Arial" w:eastAsia="Times New Roman" w:hAnsi="Arial" w:cs="Arial"/>
          <w:b/>
          <w:spacing w:val="-2"/>
          <w:sz w:val="32"/>
          <w:szCs w:val="32"/>
        </w:rPr>
      </w:pPr>
      <w:r w:rsidRPr="009C6575">
        <w:rPr>
          <w:rFonts w:ascii="Arial" w:eastAsia="Times New Roman" w:hAnsi="Arial" w:cs="Arial"/>
          <w:b/>
          <w:spacing w:val="-2"/>
          <w:sz w:val="32"/>
          <w:szCs w:val="32"/>
        </w:rPr>
        <w:t>Ministry of Agriculture</w:t>
      </w:r>
    </w:p>
    <w:p w14:paraId="75AE7B24"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41B7036C" w14:textId="77777777" w:rsidR="009C6575" w:rsidRPr="009C6575" w:rsidRDefault="009C6575" w:rsidP="009C6575">
      <w:pPr>
        <w:spacing w:after="0" w:line="240" w:lineRule="auto"/>
        <w:jc w:val="center"/>
        <w:rPr>
          <w:rFonts w:ascii="Arial" w:eastAsia="Times New Roman" w:hAnsi="Arial" w:cs="Arial"/>
          <w:b/>
          <w:spacing w:val="-2"/>
          <w:sz w:val="32"/>
          <w:szCs w:val="32"/>
        </w:rPr>
      </w:pPr>
    </w:p>
    <w:p w14:paraId="250B1D14" w14:textId="77777777" w:rsidR="009C6575" w:rsidRPr="009C6575" w:rsidRDefault="009C6575" w:rsidP="009C6575">
      <w:pPr>
        <w:spacing w:after="0" w:line="240" w:lineRule="auto"/>
        <w:jc w:val="center"/>
        <w:rPr>
          <w:rFonts w:ascii="Arial" w:eastAsia="Times New Roman" w:hAnsi="Arial" w:cs="Arial"/>
          <w:b/>
          <w:spacing w:val="-2"/>
          <w:sz w:val="40"/>
          <w:szCs w:val="40"/>
        </w:rPr>
      </w:pPr>
      <w:r w:rsidRPr="009C6575">
        <w:rPr>
          <w:rFonts w:ascii="Times New Roman" w:eastAsia="Times New Roman" w:hAnsi="Times New Roman" w:cs="Times New Roman"/>
          <w:b/>
          <w:bCs/>
          <w:sz w:val="40"/>
          <w:szCs w:val="40"/>
          <w:lang w:val="en-GB"/>
        </w:rPr>
        <w:t xml:space="preserve">Tree Crops Extension Project </w:t>
      </w:r>
      <w:r w:rsidR="009F317E">
        <w:rPr>
          <w:rFonts w:ascii="Times New Roman" w:eastAsia="Times New Roman" w:hAnsi="Times New Roman" w:cs="Times New Roman"/>
          <w:b/>
          <w:bCs/>
          <w:sz w:val="40"/>
          <w:szCs w:val="40"/>
          <w:lang w:val="en-GB"/>
        </w:rPr>
        <w:t>-II</w:t>
      </w:r>
      <w:r w:rsidR="009F317E" w:rsidRPr="009C6575">
        <w:rPr>
          <w:rFonts w:ascii="Times New Roman" w:eastAsia="Times New Roman" w:hAnsi="Times New Roman" w:cs="Times New Roman"/>
          <w:b/>
          <w:bCs/>
          <w:sz w:val="40"/>
          <w:szCs w:val="40"/>
          <w:lang w:val="en-GB"/>
        </w:rPr>
        <w:t xml:space="preserve"> (</w:t>
      </w:r>
      <w:r w:rsidRPr="009C6575">
        <w:rPr>
          <w:rFonts w:ascii="Times New Roman" w:eastAsia="Times New Roman" w:hAnsi="Times New Roman" w:cs="Times New Roman"/>
          <w:b/>
          <w:bCs/>
          <w:sz w:val="40"/>
          <w:szCs w:val="40"/>
          <w:lang w:val="en-GB"/>
        </w:rPr>
        <w:t>TCEP</w:t>
      </w:r>
      <w:r w:rsidR="009F317E">
        <w:rPr>
          <w:rFonts w:ascii="Times New Roman" w:eastAsia="Times New Roman" w:hAnsi="Times New Roman" w:cs="Times New Roman"/>
          <w:b/>
          <w:bCs/>
          <w:sz w:val="40"/>
          <w:szCs w:val="40"/>
          <w:lang w:val="en-GB"/>
        </w:rPr>
        <w:t>-II</w:t>
      </w:r>
      <w:r w:rsidRPr="009C6575">
        <w:rPr>
          <w:rFonts w:ascii="Times New Roman" w:eastAsia="Times New Roman" w:hAnsi="Times New Roman" w:cs="Times New Roman"/>
          <w:b/>
          <w:bCs/>
          <w:sz w:val="40"/>
          <w:szCs w:val="40"/>
          <w:lang w:val="en-GB"/>
        </w:rPr>
        <w:t>)</w:t>
      </w:r>
    </w:p>
    <w:p w14:paraId="36674FC0" w14:textId="77777777" w:rsidR="009C6575" w:rsidRPr="009C6575" w:rsidRDefault="009C6575" w:rsidP="009C6575">
      <w:pPr>
        <w:spacing w:after="0" w:line="240" w:lineRule="auto"/>
        <w:jc w:val="center"/>
        <w:rPr>
          <w:rFonts w:ascii="Arial" w:eastAsia="Times New Roman" w:hAnsi="Arial" w:cs="Arial"/>
          <w:b/>
          <w:sz w:val="32"/>
          <w:szCs w:val="32"/>
        </w:rPr>
      </w:pPr>
    </w:p>
    <w:p w14:paraId="346B372B" w14:textId="77777777" w:rsidR="009C6575" w:rsidRPr="009C6575" w:rsidRDefault="009C6575" w:rsidP="009C6575">
      <w:pPr>
        <w:spacing w:after="0" w:line="240" w:lineRule="auto"/>
        <w:rPr>
          <w:rFonts w:ascii="Arial" w:eastAsia="Times New Roman" w:hAnsi="Arial" w:cs="Arial"/>
          <w:b/>
          <w:sz w:val="52"/>
          <w:szCs w:val="52"/>
          <w:lang w:val="en-GB"/>
        </w:rPr>
      </w:pPr>
    </w:p>
    <w:p w14:paraId="10302BDD" w14:textId="77777777" w:rsidR="009C6575" w:rsidRPr="009C6575" w:rsidRDefault="009C6575" w:rsidP="009C6575">
      <w:pPr>
        <w:spacing w:after="0" w:line="240" w:lineRule="auto"/>
        <w:jc w:val="center"/>
        <w:rPr>
          <w:rFonts w:ascii="Arial" w:eastAsia="Times New Roman" w:hAnsi="Arial" w:cs="Arial"/>
          <w:b/>
          <w:sz w:val="52"/>
          <w:szCs w:val="52"/>
          <w:lang w:val="en-GB"/>
        </w:rPr>
      </w:pPr>
      <w:r w:rsidRPr="009C6575">
        <w:rPr>
          <w:rFonts w:ascii="Arial" w:eastAsia="Times New Roman" w:hAnsi="Arial" w:cs="Arial"/>
          <w:b/>
          <w:sz w:val="52"/>
          <w:szCs w:val="52"/>
          <w:lang w:val="en-GB"/>
        </w:rPr>
        <w:t>Expression of Interest</w:t>
      </w:r>
    </w:p>
    <w:p w14:paraId="230F7C74" w14:textId="77777777" w:rsidR="009C6575" w:rsidRPr="009C6575" w:rsidRDefault="009C6575" w:rsidP="009C6575">
      <w:pPr>
        <w:spacing w:after="0" w:line="240" w:lineRule="auto"/>
        <w:jc w:val="center"/>
        <w:rPr>
          <w:rFonts w:ascii="Arial" w:eastAsia="Times New Roman" w:hAnsi="Arial" w:cs="Arial"/>
          <w:b/>
          <w:sz w:val="52"/>
          <w:szCs w:val="52"/>
          <w:lang w:val="en-GB"/>
        </w:rPr>
      </w:pPr>
    </w:p>
    <w:p w14:paraId="24262657" w14:textId="77777777" w:rsidR="009C6575" w:rsidRPr="009C6575" w:rsidRDefault="009C6575" w:rsidP="009C6575">
      <w:pPr>
        <w:spacing w:after="0" w:line="240" w:lineRule="auto"/>
        <w:jc w:val="center"/>
        <w:rPr>
          <w:rFonts w:ascii="Arial" w:eastAsia="Times New Roman" w:hAnsi="Arial" w:cs="Arial"/>
          <w:b/>
          <w:sz w:val="44"/>
          <w:szCs w:val="44"/>
        </w:rPr>
      </w:pPr>
      <w:r w:rsidRPr="009C6575">
        <w:rPr>
          <w:rFonts w:ascii="Arial" w:eastAsia="Times New Roman" w:hAnsi="Arial" w:cs="Arial"/>
          <w:b/>
          <w:sz w:val="44"/>
          <w:szCs w:val="44"/>
          <w:lang w:val="en-GB"/>
        </w:rPr>
        <w:t xml:space="preserve">For </w:t>
      </w:r>
    </w:p>
    <w:p w14:paraId="669993EC" w14:textId="77777777" w:rsidR="009C6575" w:rsidRPr="009C6575" w:rsidRDefault="009C6575" w:rsidP="009C6575">
      <w:pPr>
        <w:spacing w:after="0" w:line="240" w:lineRule="auto"/>
        <w:jc w:val="center"/>
        <w:rPr>
          <w:rFonts w:ascii="Times New Roman" w:eastAsia="Times New Roman" w:hAnsi="Times New Roman" w:cs="Times New Roman"/>
          <w:b/>
          <w:sz w:val="20"/>
          <w:szCs w:val="28"/>
          <w:u w:val="single"/>
        </w:rPr>
      </w:pPr>
    </w:p>
    <w:p w14:paraId="2CCCA70B" w14:textId="77777777" w:rsidR="009C6575" w:rsidRPr="009C6575" w:rsidRDefault="009C6575" w:rsidP="009C6575">
      <w:pPr>
        <w:spacing w:after="0" w:line="240" w:lineRule="auto"/>
        <w:jc w:val="center"/>
        <w:rPr>
          <w:rFonts w:ascii="Times New Roman" w:eastAsia="Times New Roman" w:hAnsi="Times New Roman" w:cs="Times New Roman"/>
          <w:b/>
          <w:sz w:val="20"/>
          <w:szCs w:val="28"/>
          <w:u w:val="single"/>
        </w:rPr>
      </w:pPr>
    </w:p>
    <w:p w14:paraId="42311076" w14:textId="77777777" w:rsidR="009C6575" w:rsidRPr="009C6575" w:rsidRDefault="009F317E" w:rsidP="009C6575">
      <w:pPr>
        <w:suppressAutoHyphens/>
        <w:spacing w:before="240"/>
        <w:jc w:val="both"/>
        <w:rPr>
          <w:rFonts w:ascii="Arial" w:eastAsia="Times New Roman" w:hAnsi="Arial" w:cs="Arial"/>
          <w:spacing w:val="-2"/>
          <w:sz w:val="32"/>
          <w:szCs w:val="32"/>
        </w:rPr>
      </w:pPr>
      <w:r>
        <w:rPr>
          <w:rFonts w:ascii="Times New Roman" w:hAnsi="Times New Roman" w:cs="Times New Roman"/>
          <w:b/>
          <w:szCs w:val="24"/>
        </w:rPr>
        <w:t xml:space="preserve">CONSULTING SERVICE FOR E-EXTENSION TO HARNESS THE POWER OF DIGITAL TECHNOLOGY FOR ENHANCED EXTENSION AND ADVISORY SERVICE DELIVERY IN LIBERIA. </w:t>
      </w:r>
      <w:r w:rsidR="009C6575" w:rsidRPr="009C6575">
        <w:rPr>
          <w:rFonts w:ascii="Times New Roman" w:eastAsia="Times New Roman" w:hAnsi="Times New Roman" w:cs="Times New Roman"/>
          <w:b/>
          <w:iCs/>
          <w:sz w:val="32"/>
          <w:szCs w:val="32"/>
          <w:lang w:val="en-GB"/>
        </w:rPr>
        <w:t xml:space="preserve"> </w:t>
      </w:r>
    </w:p>
    <w:p w14:paraId="6F5152EF" w14:textId="77777777" w:rsidR="009C6575" w:rsidRPr="009C6575" w:rsidRDefault="009C6575" w:rsidP="009C6575">
      <w:pPr>
        <w:shd w:val="clear" w:color="auto" w:fill="FFFFFF"/>
        <w:tabs>
          <w:tab w:val="left" w:pos="2810"/>
        </w:tabs>
        <w:jc w:val="both"/>
        <w:rPr>
          <w:rFonts w:ascii="Times New Roman" w:hAnsi="Times New Roman" w:cs="Times New Roman"/>
          <w:b/>
          <w:sz w:val="28"/>
          <w:szCs w:val="28"/>
        </w:rPr>
      </w:pPr>
    </w:p>
    <w:p w14:paraId="1DE79363" w14:textId="77777777" w:rsidR="009C6575" w:rsidRPr="009C6575" w:rsidRDefault="009C6575" w:rsidP="009C6575">
      <w:pPr>
        <w:shd w:val="clear" w:color="auto" w:fill="FFFFFF"/>
        <w:jc w:val="both"/>
        <w:rPr>
          <w:rFonts w:ascii="Times New Roman" w:hAnsi="Times New Roman" w:cs="Times New Roman"/>
          <w:b/>
          <w:szCs w:val="24"/>
        </w:rPr>
      </w:pPr>
    </w:p>
    <w:p w14:paraId="580DFA7B" w14:textId="77777777" w:rsidR="009C6575" w:rsidRPr="009C6575" w:rsidRDefault="009C6575" w:rsidP="009C6575">
      <w:pPr>
        <w:shd w:val="clear" w:color="auto" w:fill="FFFFFF"/>
        <w:jc w:val="both"/>
        <w:rPr>
          <w:rFonts w:ascii="Times New Roman" w:hAnsi="Times New Roman" w:cs="Times New Roman"/>
          <w:b/>
          <w:szCs w:val="24"/>
        </w:rPr>
      </w:pPr>
    </w:p>
    <w:p w14:paraId="2B4F1F65" w14:textId="77777777" w:rsidR="009C6575" w:rsidRPr="009C6575" w:rsidRDefault="009C6575" w:rsidP="009C6575">
      <w:pPr>
        <w:spacing w:after="0" w:line="240" w:lineRule="auto"/>
        <w:jc w:val="center"/>
        <w:rPr>
          <w:rFonts w:ascii="Arial" w:eastAsia="Times New Roman" w:hAnsi="Arial" w:cs="Arial"/>
          <w:b/>
          <w:sz w:val="48"/>
          <w:szCs w:val="32"/>
        </w:rPr>
      </w:pPr>
      <w:r w:rsidRPr="009C6575">
        <w:rPr>
          <w:rFonts w:ascii="Arial" w:eastAsia="Times New Roman" w:hAnsi="Arial" w:cs="Arial"/>
          <w:sz w:val="40"/>
          <w:szCs w:val="24"/>
          <w:highlight w:val="yellow"/>
        </w:rPr>
        <w:t>Ref No:</w:t>
      </w:r>
      <w:r w:rsidR="009F317E">
        <w:rPr>
          <w:rFonts w:ascii="Arial" w:eastAsia="Times New Roman" w:hAnsi="Arial" w:cs="Arial"/>
          <w:b/>
          <w:sz w:val="40"/>
          <w:szCs w:val="24"/>
        </w:rPr>
        <w:t xml:space="preserve"> LIB/IFAD/TCEP-II/CS-004</w:t>
      </w:r>
      <w:r w:rsidRPr="009C6575">
        <w:rPr>
          <w:rFonts w:ascii="Arial" w:eastAsia="Times New Roman" w:hAnsi="Arial" w:cs="Arial"/>
          <w:b/>
          <w:sz w:val="40"/>
          <w:szCs w:val="24"/>
        </w:rPr>
        <w:t>/24</w:t>
      </w:r>
    </w:p>
    <w:p w14:paraId="15742FF3" w14:textId="77777777" w:rsidR="009C6575" w:rsidRPr="009C6575" w:rsidRDefault="009C6575" w:rsidP="009C6575">
      <w:pPr>
        <w:spacing w:after="0" w:line="240" w:lineRule="auto"/>
        <w:jc w:val="center"/>
        <w:rPr>
          <w:rFonts w:ascii="Arial" w:eastAsia="Times New Roman" w:hAnsi="Arial" w:cs="Arial"/>
          <w:b/>
          <w:sz w:val="20"/>
          <w:szCs w:val="24"/>
        </w:rPr>
      </w:pPr>
    </w:p>
    <w:p w14:paraId="256030FB" w14:textId="77777777" w:rsidR="009C6575" w:rsidRPr="009C6575" w:rsidRDefault="009C6575" w:rsidP="009C6575">
      <w:pPr>
        <w:spacing w:after="0" w:line="240" w:lineRule="auto"/>
        <w:jc w:val="center"/>
        <w:rPr>
          <w:rFonts w:ascii="Arial" w:eastAsia="Times New Roman" w:hAnsi="Arial" w:cs="Arial"/>
          <w:b/>
          <w:sz w:val="20"/>
          <w:szCs w:val="24"/>
        </w:rPr>
      </w:pPr>
    </w:p>
    <w:p w14:paraId="7643CD65" w14:textId="77777777" w:rsidR="009C6575" w:rsidRPr="009C6575" w:rsidRDefault="009C6575" w:rsidP="009C6575">
      <w:pPr>
        <w:spacing w:after="0" w:line="240" w:lineRule="auto"/>
        <w:jc w:val="center"/>
        <w:rPr>
          <w:rFonts w:ascii="Arial" w:eastAsia="Times New Roman" w:hAnsi="Arial" w:cs="Arial"/>
          <w:b/>
          <w:sz w:val="20"/>
          <w:szCs w:val="24"/>
        </w:rPr>
      </w:pPr>
    </w:p>
    <w:p w14:paraId="222B8F15" w14:textId="77777777" w:rsidR="009C6575" w:rsidRPr="009C6575" w:rsidRDefault="009C6575" w:rsidP="009C6575">
      <w:pPr>
        <w:spacing w:after="0" w:line="240" w:lineRule="auto"/>
        <w:jc w:val="center"/>
        <w:rPr>
          <w:rFonts w:ascii="Arial" w:eastAsia="Times New Roman" w:hAnsi="Arial" w:cs="Arial"/>
          <w:b/>
          <w:i/>
          <w:iCs/>
          <w:sz w:val="24"/>
          <w:szCs w:val="24"/>
          <w:lang w:val="en-GB"/>
        </w:rPr>
      </w:pPr>
    </w:p>
    <w:p w14:paraId="7C1CE7FA" w14:textId="77777777" w:rsidR="009C6575" w:rsidRPr="009C6575" w:rsidRDefault="009C6575" w:rsidP="009C6575">
      <w:pPr>
        <w:spacing w:after="0" w:line="240" w:lineRule="auto"/>
        <w:jc w:val="center"/>
        <w:rPr>
          <w:rFonts w:ascii="Arial" w:eastAsia="Times New Roman" w:hAnsi="Arial" w:cs="Arial"/>
          <w:b/>
          <w:sz w:val="24"/>
          <w:szCs w:val="24"/>
          <w:lang w:val="en-GB"/>
        </w:rPr>
      </w:pPr>
    </w:p>
    <w:p w14:paraId="7BFC495E" w14:textId="77777777" w:rsidR="009C6575" w:rsidRPr="009C6575" w:rsidRDefault="009C6575" w:rsidP="009C6575">
      <w:pPr>
        <w:spacing w:after="0" w:line="240" w:lineRule="auto"/>
        <w:rPr>
          <w:rFonts w:ascii="Arial" w:eastAsia="Times New Roman" w:hAnsi="Arial" w:cs="Arial"/>
          <w:b/>
          <w:sz w:val="24"/>
          <w:szCs w:val="24"/>
          <w:lang w:val="en-GB"/>
        </w:rPr>
      </w:pPr>
      <w:r w:rsidRPr="009C6575">
        <w:rPr>
          <w:rFonts w:ascii="Arial" w:eastAsia="Times New Roman" w:hAnsi="Arial" w:cs="Arial"/>
          <w:b/>
          <w:sz w:val="24"/>
          <w:szCs w:val="24"/>
          <w:highlight w:val="yellow"/>
          <w:lang w:val="en-GB"/>
        </w:rPr>
        <w:t xml:space="preserve">Issue Date: </w:t>
      </w:r>
      <w:r w:rsidRPr="009C6575">
        <w:rPr>
          <w:rFonts w:ascii="Arial" w:eastAsia="Times New Roman" w:hAnsi="Arial" w:cs="Arial"/>
          <w:b/>
          <w:sz w:val="24"/>
          <w:szCs w:val="24"/>
          <w:lang w:val="en-GB"/>
        </w:rPr>
        <w:t xml:space="preserve"> September 30, 2024  </w:t>
      </w:r>
    </w:p>
    <w:p w14:paraId="18979C8D" w14:textId="77777777" w:rsidR="009C6575" w:rsidRPr="009C6575" w:rsidRDefault="009C6575" w:rsidP="009C6575">
      <w:pPr>
        <w:spacing w:after="0" w:line="240" w:lineRule="auto"/>
        <w:rPr>
          <w:rFonts w:ascii="Arial" w:eastAsia="Times New Roman" w:hAnsi="Arial" w:cs="Arial"/>
          <w:b/>
          <w:bCs/>
          <w:spacing w:val="8"/>
          <w:sz w:val="46"/>
          <w:szCs w:val="46"/>
        </w:rPr>
      </w:pPr>
      <w:r w:rsidRPr="009C6575">
        <w:rPr>
          <w:rFonts w:ascii="Arial" w:eastAsia="Times New Roman" w:hAnsi="Arial" w:cs="Arial"/>
          <w:b/>
          <w:bCs/>
          <w:spacing w:val="8"/>
          <w:sz w:val="46"/>
          <w:szCs w:val="46"/>
        </w:rPr>
        <w:br w:type="page"/>
      </w:r>
    </w:p>
    <w:p w14:paraId="0B5D9B60" w14:textId="77777777" w:rsidR="009C6575" w:rsidRPr="009C6575" w:rsidRDefault="009C6575" w:rsidP="009C6575">
      <w:pPr>
        <w:spacing w:after="0" w:line="240" w:lineRule="auto"/>
        <w:rPr>
          <w:rFonts w:ascii="Arial" w:eastAsia="Times New Roman" w:hAnsi="Arial" w:cs="Arial"/>
          <w:spacing w:val="-2"/>
        </w:rPr>
        <w:sectPr w:rsidR="009C6575" w:rsidRPr="009C6575" w:rsidSect="00CE3FF7">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p>
    <w:p w14:paraId="211E76A9" w14:textId="77777777" w:rsidR="009C6575" w:rsidRPr="009C6575" w:rsidRDefault="009C6575" w:rsidP="009C6575">
      <w:pPr>
        <w:widowControl w:val="0"/>
        <w:autoSpaceDE w:val="0"/>
        <w:autoSpaceDN w:val="0"/>
        <w:adjustRightInd w:val="0"/>
        <w:spacing w:before="120" w:after="120" w:line="240" w:lineRule="auto"/>
        <w:jc w:val="center"/>
        <w:rPr>
          <w:rFonts w:ascii="Arial" w:eastAsia="SimSun" w:hAnsi="Arial" w:cs="Arial"/>
          <w:b/>
          <w:bCs/>
          <w:sz w:val="32"/>
          <w:szCs w:val="32"/>
          <w:lang w:eastAsia="zh-CN"/>
        </w:rPr>
      </w:pPr>
      <w:r w:rsidRPr="009C6575">
        <w:rPr>
          <w:rFonts w:ascii="Arial" w:eastAsia="SimSun" w:hAnsi="Arial" w:cs="Arial"/>
          <w:b/>
          <w:bCs/>
          <w:sz w:val="32"/>
          <w:szCs w:val="32"/>
          <w:lang w:eastAsia="zh-CN"/>
        </w:rPr>
        <w:lastRenderedPageBreak/>
        <w:t>Instructions to Consultants</w:t>
      </w:r>
      <w:r w:rsidRPr="009C6575">
        <w:rPr>
          <w:rFonts w:ascii="Arial" w:eastAsia="SimSun" w:hAnsi="Arial" w:cs="Arial"/>
          <w:b/>
          <w:bCs/>
          <w:sz w:val="32"/>
          <w:szCs w:val="32"/>
          <w:vertAlign w:val="superscript"/>
          <w:lang w:eastAsia="zh-CN"/>
        </w:rPr>
        <w:footnoteReference w:id="1"/>
      </w:r>
    </w:p>
    <w:p w14:paraId="28BB017F" w14:textId="77777777" w:rsidR="009C6575" w:rsidRDefault="009C6575" w:rsidP="009C6575">
      <w:pPr>
        <w:spacing w:before="120" w:after="0" w:line="240" w:lineRule="auto"/>
        <w:rPr>
          <w:rFonts w:ascii="Arial" w:eastAsia="Times New Roman" w:hAnsi="Arial" w:cs="Arial"/>
          <w:lang w:val="en-GB"/>
        </w:rPr>
      </w:pPr>
      <w:r w:rsidRPr="009C6575">
        <w:rPr>
          <w:rFonts w:ascii="Arial" w:eastAsia="Times New Roman" w:hAnsi="Arial" w:cs="Arial"/>
          <w:b/>
          <w:bCs/>
          <w:lang w:val="en-GB"/>
        </w:rPr>
        <w:t xml:space="preserve">Date: </w:t>
      </w:r>
      <w:r w:rsidRPr="009C6575">
        <w:rPr>
          <w:rFonts w:ascii="Arial" w:eastAsia="Times New Roman" w:hAnsi="Arial" w:cs="Arial"/>
          <w:lang w:val="en-GB"/>
        </w:rPr>
        <w:t xml:space="preserve">September 30, 2024 </w:t>
      </w:r>
    </w:p>
    <w:p w14:paraId="29351F48" w14:textId="77777777" w:rsidR="009F317E" w:rsidRDefault="009F317E" w:rsidP="009C6575">
      <w:pPr>
        <w:spacing w:before="120" w:after="0" w:line="240" w:lineRule="auto"/>
        <w:rPr>
          <w:rFonts w:ascii="Arial" w:eastAsia="Times New Roman" w:hAnsi="Arial" w:cs="Arial"/>
          <w:lang w:val="en-GB"/>
        </w:rPr>
      </w:pPr>
    </w:p>
    <w:p w14:paraId="75FDE532" w14:textId="77777777" w:rsidR="009C6575" w:rsidRPr="009C6575" w:rsidRDefault="009F317E" w:rsidP="009C6575">
      <w:pPr>
        <w:spacing w:before="120" w:after="0" w:line="240" w:lineRule="auto"/>
        <w:rPr>
          <w:rFonts w:ascii="Arial" w:eastAsia="Times New Roman" w:hAnsi="Arial" w:cs="Arial"/>
          <w:sz w:val="20"/>
          <w:szCs w:val="20"/>
          <w:lang w:val="en-GB"/>
        </w:rPr>
      </w:pPr>
      <w:r>
        <w:rPr>
          <w:rFonts w:ascii="Times New Roman" w:hAnsi="Times New Roman" w:cs="Times New Roman"/>
          <w:b/>
          <w:szCs w:val="24"/>
        </w:rPr>
        <w:t>CONSULTING SERVICE FOR E-EXTENSION TO HARNESS THE POWER OF DIGITAL TECHNOLOGY FOR ENHANCED EXTENSION AND ADVISORY SERVICE DELIVERY IN LIBERIA.</w:t>
      </w:r>
      <w:r>
        <w:rPr>
          <w:rFonts w:ascii="Arial" w:eastAsia="Times New Roman" w:hAnsi="Arial" w:cs="Arial"/>
          <w:sz w:val="20"/>
          <w:szCs w:val="20"/>
          <w:lang w:val="en-GB"/>
        </w:rPr>
        <w:t xml:space="preserve"> </w:t>
      </w:r>
    </w:p>
    <w:p w14:paraId="284E996A" w14:textId="77777777" w:rsidR="009C6575" w:rsidRPr="009C6575" w:rsidRDefault="009C6575" w:rsidP="009C6575">
      <w:pPr>
        <w:widowControl w:val="0"/>
        <w:tabs>
          <w:tab w:val="num" w:pos="5400"/>
        </w:tabs>
        <w:autoSpaceDE w:val="0"/>
        <w:autoSpaceDN w:val="0"/>
        <w:adjustRightInd w:val="0"/>
        <w:spacing w:before="240" w:after="0" w:line="240" w:lineRule="auto"/>
        <w:ind w:left="540" w:hanging="540"/>
        <w:jc w:val="both"/>
        <w:rPr>
          <w:rFonts w:ascii="Arial" w:eastAsia="SimSun" w:hAnsi="Arial" w:cs="Arial"/>
          <w:sz w:val="24"/>
          <w:szCs w:val="28"/>
          <w:lang w:eastAsia="zh-CN"/>
        </w:rPr>
      </w:pPr>
      <w:r w:rsidRPr="009C6575">
        <w:rPr>
          <w:rFonts w:ascii="Arial" w:eastAsia="SimSun" w:hAnsi="Arial" w:cs="Arial"/>
          <w:sz w:val="24"/>
          <w:szCs w:val="28"/>
          <w:lang w:eastAsia="zh-CN"/>
        </w:rPr>
        <w:t xml:space="preserve">The </w:t>
      </w:r>
      <w:r w:rsidRPr="009C6575">
        <w:rPr>
          <w:rFonts w:ascii="Arial" w:eastAsia="SimSun" w:hAnsi="Arial" w:cs="Arial"/>
          <w:color w:val="000000" w:themeColor="text1"/>
          <w:sz w:val="24"/>
          <w:szCs w:val="28"/>
          <w:lang w:eastAsia="zh-CN"/>
        </w:rPr>
        <w:t>Government of The Republic of Liberia</w:t>
      </w:r>
      <w:r w:rsidRPr="009C6575">
        <w:rPr>
          <w:rFonts w:ascii="Arial" w:eastAsia="SimSun" w:hAnsi="Arial" w:cs="Arial"/>
          <w:sz w:val="24"/>
          <w:szCs w:val="28"/>
          <w:lang w:eastAsia="zh-CN"/>
        </w:rPr>
        <w:t xml:space="preserve"> received financing from the International Fund for Agricultural Development (“the Fund” or “IFAD”) towards the cost of the Tree Crop Extension  Project-</w:t>
      </w:r>
      <w:r w:rsidR="00CE3FF7">
        <w:rPr>
          <w:rFonts w:ascii="Arial" w:eastAsia="SimSun" w:hAnsi="Arial" w:cs="Arial"/>
          <w:sz w:val="24"/>
          <w:szCs w:val="28"/>
          <w:lang w:eastAsia="zh-CN"/>
        </w:rPr>
        <w:t xml:space="preserve"> II</w:t>
      </w:r>
      <w:r w:rsidRPr="009C6575">
        <w:rPr>
          <w:rFonts w:ascii="Arial" w:eastAsia="SimSun" w:hAnsi="Arial" w:cs="Arial"/>
          <w:sz w:val="24"/>
          <w:szCs w:val="28"/>
          <w:lang w:eastAsia="zh-CN"/>
        </w:rPr>
        <w:t>(TCEP</w:t>
      </w:r>
      <w:r w:rsidR="00CE3FF7">
        <w:rPr>
          <w:rFonts w:ascii="Arial" w:eastAsia="SimSun" w:hAnsi="Arial" w:cs="Arial"/>
          <w:sz w:val="24"/>
          <w:szCs w:val="28"/>
          <w:lang w:eastAsia="zh-CN"/>
        </w:rPr>
        <w:t>-II</w:t>
      </w:r>
      <w:r w:rsidRPr="009C6575">
        <w:rPr>
          <w:rFonts w:ascii="Arial" w:eastAsia="SimSun" w:hAnsi="Arial" w:cs="Arial"/>
          <w:sz w:val="24"/>
          <w:szCs w:val="28"/>
          <w:lang w:eastAsia="zh-CN"/>
        </w:rPr>
        <w:t xml:space="preserve">) (“the client” or “procuring entity”), and intends to apply part of the proceeds for the recruitment of consulting services, for which this REOI is issued. </w:t>
      </w:r>
    </w:p>
    <w:p w14:paraId="6A6040DC" w14:textId="77777777" w:rsidR="009C6575" w:rsidRPr="009C6575" w:rsidRDefault="009C6575" w:rsidP="009C6575">
      <w:pPr>
        <w:widowControl w:val="0"/>
        <w:autoSpaceDE w:val="0"/>
        <w:autoSpaceDN w:val="0"/>
        <w:adjustRightInd w:val="0"/>
        <w:spacing w:before="240" w:after="0" w:line="240" w:lineRule="auto"/>
        <w:ind w:left="540"/>
        <w:jc w:val="both"/>
        <w:rPr>
          <w:rFonts w:ascii="Arial" w:eastAsia="SimSun" w:hAnsi="Arial" w:cs="Arial"/>
          <w:sz w:val="24"/>
          <w:szCs w:val="28"/>
          <w:lang w:eastAsia="zh-CN"/>
        </w:rPr>
      </w:pPr>
      <w:r w:rsidRPr="009C6575">
        <w:rPr>
          <w:rFonts w:ascii="Arial" w:eastAsia="SimSun" w:hAnsi="Arial" w:cs="Arial"/>
          <w:sz w:val="24"/>
          <w:szCs w:val="28"/>
          <w:lang w:eastAsia="zh-CN"/>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TCEP</w:t>
      </w:r>
      <w:r w:rsidR="00CE3FF7">
        <w:rPr>
          <w:rFonts w:ascii="Arial" w:eastAsia="SimSun" w:hAnsi="Arial" w:cs="Arial"/>
          <w:sz w:val="24"/>
          <w:szCs w:val="28"/>
          <w:lang w:eastAsia="zh-CN"/>
        </w:rPr>
        <w:t>-II</w:t>
      </w:r>
      <w:r w:rsidRPr="009C6575">
        <w:rPr>
          <w:rFonts w:ascii="Arial" w:eastAsia="SimSun" w:hAnsi="Arial" w:cs="Arial"/>
          <w:sz w:val="24"/>
          <w:szCs w:val="28"/>
          <w:lang w:eastAsia="zh-CN"/>
        </w:rPr>
        <w:t xml:space="preserve"> Project.</w:t>
      </w:r>
    </w:p>
    <w:p w14:paraId="09A53176" w14:textId="77777777" w:rsidR="009C6575" w:rsidRPr="009C6575" w:rsidRDefault="009C6575" w:rsidP="009C6575">
      <w:pPr>
        <w:widowControl w:val="0"/>
        <w:tabs>
          <w:tab w:val="num" w:pos="4770"/>
          <w:tab w:val="num" w:pos="5400"/>
        </w:tabs>
        <w:autoSpaceDE w:val="0"/>
        <w:autoSpaceDN w:val="0"/>
        <w:adjustRightInd w:val="0"/>
        <w:spacing w:before="240" w:after="0" w:line="240" w:lineRule="auto"/>
        <w:ind w:left="540" w:hanging="540"/>
        <w:jc w:val="both"/>
        <w:rPr>
          <w:rFonts w:ascii="Arial" w:eastAsia="SimSun" w:hAnsi="Arial" w:cs="Arial"/>
          <w:b/>
          <w:sz w:val="24"/>
          <w:szCs w:val="28"/>
          <w:lang w:eastAsia="zh-CN"/>
        </w:rPr>
      </w:pPr>
      <w:r w:rsidRPr="009C6575">
        <w:rPr>
          <w:rFonts w:ascii="Arial" w:eastAsia="SimSun" w:hAnsi="Arial" w:cs="Arial"/>
          <w:sz w:val="24"/>
          <w:szCs w:val="28"/>
          <w:lang w:eastAsia="zh-CN"/>
        </w:rPr>
        <w:t xml:space="preserve">The client now invites expressions of interest (EOIs) from legally constituted consulting firms (not individual consultants) (“consultants”) </w:t>
      </w:r>
      <w:r w:rsidRPr="009C6575">
        <w:rPr>
          <w:rFonts w:ascii="Arial" w:eastAsia="SimSun" w:hAnsi="Arial" w:cs="Arial"/>
          <w:b/>
          <w:sz w:val="20"/>
          <w:szCs w:val="20"/>
          <w:lang w:eastAsia="zh-CN"/>
        </w:rPr>
        <w:t>TO CONDUCT</w:t>
      </w:r>
      <w:r w:rsidR="00CE3FF7">
        <w:rPr>
          <w:rFonts w:ascii="Arial" w:eastAsia="SimSun" w:hAnsi="Arial" w:cs="Arial"/>
          <w:b/>
          <w:sz w:val="24"/>
          <w:szCs w:val="28"/>
          <w:lang w:eastAsia="zh-CN"/>
        </w:rPr>
        <w:t xml:space="preserve"> E-</w:t>
      </w:r>
      <w:proofErr w:type="spellStart"/>
      <w:r w:rsidR="00CE3FF7">
        <w:rPr>
          <w:rFonts w:ascii="Arial" w:eastAsia="SimSun" w:hAnsi="Arial" w:cs="Arial"/>
          <w:b/>
          <w:sz w:val="24"/>
          <w:szCs w:val="28"/>
          <w:lang w:eastAsia="zh-CN"/>
        </w:rPr>
        <w:t>entension</w:t>
      </w:r>
      <w:proofErr w:type="spellEnd"/>
      <w:r w:rsidR="00CE3FF7">
        <w:rPr>
          <w:rFonts w:ascii="Arial" w:eastAsia="SimSun" w:hAnsi="Arial" w:cs="Arial"/>
          <w:b/>
          <w:sz w:val="24"/>
          <w:szCs w:val="28"/>
          <w:lang w:eastAsia="zh-CN"/>
        </w:rPr>
        <w:t xml:space="preserve"> to Harness the power Digital Technology for Enhanced extension and Advisory Service delivery in Liberia. </w:t>
      </w:r>
      <w:r w:rsidR="00CE3FF7">
        <w:rPr>
          <w:rFonts w:ascii="Times New Roman" w:hAnsi="Times New Roman" w:cs="Times New Roman"/>
          <w:b/>
          <w:szCs w:val="24"/>
        </w:rPr>
        <w:t xml:space="preserve"> </w:t>
      </w:r>
      <w:r w:rsidRPr="009C6575">
        <w:rPr>
          <w:rFonts w:ascii="Arial" w:eastAsia="SimSun" w:hAnsi="Arial" w:cs="Arial"/>
          <w:sz w:val="24"/>
          <w:szCs w:val="28"/>
          <w:lang w:eastAsia="zh-CN"/>
        </w:rPr>
        <w:t xml:space="preserve">More details on these consulting services are provided in the preliminary terms of reference (PTOR) attached as </w:t>
      </w:r>
      <w:r w:rsidRPr="009C6575">
        <w:rPr>
          <w:rFonts w:ascii="Arial" w:eastAsia="SimSun" w:hAnsi="Arial" w:cs="Arial"/>
          <w:b/>
          <w:bCs/>
          <w:sz w:val="24"/>
          <w:szCs w:val="28"/>
          <w:lang w:eastAsia="zh-CN"/>
        </w:rPr>
        <w:t>Annex 1</w:t>
      </w:r>
      <w:r w:rsidRPr="009C6575">
        <w:rPr>
          <w:rFonts w:ascii="Arial" w:eastAsia="SimSun" w:hAnsi="Arial" w:cs="Arial"/>
          <w:sz w:val="24"/>
          <w:szCs w:val="28"/>
          <w:lang w:eastAsia="zh-CN"/>
        </w:rPr>
        <w:t>.</w:t>
      </w:r>
      <w:r w:rsidRPr="009C6575">
        <w:rPr>
          <w:rFonts w:ascii="Arial" w:eastAsia="SimSun" w:hAnsi="Arial" w:cs="Arial"/>
          <w:sz w:val="24"/>
          <w:szCs w:val="24"/>
          <w:lang w:eastAsia="zh-CN"/>
        </w:rPr>
        <w:t xml:space="preserve"> </w:t>
      </w:r>
    </w:p>
    <w:p w14:paraId="216720CF" w14:textId="77777777" w:rsidR="009C6575" w:rsidRPr="009C6575" w:rsidRDefault="009C6575" w:rsidP="009C6575">
      <w:pPr>
        <w:widowControl w:val="0"/>
        <w:tabs>
          <w:tab w:val="num" w:pos="5310"/>
          <w:tab w:val="num" w:pos="5400"/>
        </w:tabs>
        <w:autoSpaceDE w:val="0"/>
        <w:autoSpaceDN w:val="0"/>
        <w:adjustRightInd w:val="0"/>
        <w:spacing w:before="240" w:after="0" w:line="240" w:lineRule="auto"/>
        <w:ind w:left="567" w:hanging="567"/>
        <w:jc w:val="both"/>
        <w:rPr>
          <w:rFonts w:ascii="Arial" w:eastAsia="Calibri" w:hAnsi="Arial" w:cs="Arial"/>
          <w:sz w:val="24"/>
          <w:szCs w:val="24"/>
          <w:lang w:val="en-PH" w:eastAsia="zh-CN"/>
        </w:rPr>
      </w:pPr>
      <w:r w:rsidRPr="009C6575">
        <w:rPr>
          <w:rFonts w:ascii="Arial" w:eastAsia="SimSun" w:hAnsi="Arial" w:cs="Arial"/>
          <w:sz w:val="24"/>
          <w:szCs w:val="24"/>
          <w:lang w:eastAsia="zh-CN"/>
        </w:rPr>
        <w:t>Before preparing its EOIs, the consultant is advised to review the preliminary terms of reference</w:t>
      </w:r>
      <w:r w:rsidRPr="009C6575">
        <w:rPr>
          <w:rFonts w:ascii="Arial" w:eastAsia="SimSun" w:hAnsi="Arial" w:cs="Arial"/>
          <w:b/>
          <w:sz w:val="24"/>
          <w:szCs w:val="24"/>
          <w:lang w:eastAsia="zh-CN"/>
        </w:rPr>
        <w:t xml:space="preserve"> </w:t>
      </w:r>
      <w:r w:rsidRPr="009C6575">
        <w:rPr>
          <w:rFonts w:ascii="Arial" w:eastAsia="SimSun" w:hAnsi="Arial" w:cs="Arial"/>
          <w:sz w:val="24"/>
          <w:szCs w:val="24"/>
          <w:lang w:eastAsia="zh-CN"/>
        </w:rPr>
        <w:t xml:space="preserve">attached as </w:t>
      </w:r>
      <w:r w:rsidRPr="009C6575">
        <w:rPr>
          <w:rFonts w:ascii="Arial" w:eastAsia="SimSun" w:hAnsi="Arial" w:cs="Arial"/>
          <w:b/>
          <w:sz w:val="24"/>
          <w:szCs w:val="24"/>
          <w:lang w:eastAsia="zh-CN"/>
        </w:rPr>
        <w:t>Annex 1</w:t>
      </w:r>
      <w:r w:rsidRPr="009C6575">
        <w:rPr>
          <w:rFonts w:ascii="Arial" w:eastAsia="SimSun" w:hAnsi="Arial" w:cs="Arial"/>
          <w:sz w:val="24"/>
          <w:szCs w:val="24"/>
          <w:lang w:eastAsia="zh-CN"/>
        </w:rPr>
        <w:t xml:space="preserve">, which describe the assignment and </w:t>
      </w:r>
      <w:r w:rsidRPr="009C6575">
        <w:rPr>
          <w:rFonts w:ascii="Arial" w:eastAsia="SimSun" w:hAnsi="Arial" w:cs="Arial"/>
          <w:b/>
          <w:bCs/>
          <w:sz w:val="24"/>
          <w:szCs w:val="24"/>
          <w:lang w:eastAsia="zh-CN"/>
        </w:rPr>
        <w:t>Annex 2</w:t>
      </w:r>
      <w:r w:rsidRPr="009C6575">
        <w:rPr>
          <w:rFonts w:ascii="Arial" w:eastAsia="SimSun" w:hAnsi="Arial" w:cs="Arial"/>
          <w:sz w:val="24"/>
          <w:szCs w:val="24"/>
          <w:lang w:eastAsia="zh-CN"/>
        </w:rPr>
        <w:t xml:space="preserve"> that details the evaluation of the technical qualifications. </w:t>
      </w:r>
    </w:p>
    <w:p w14:paraId="0C626DBC" w14:textId="77777777" w:rsidR="009C6575" w:rsidRPr="009C6575" w:rsidRDefault="009C6575" w:rsidP="009C6575">
      <w:pPr>
        <w:widowControl w:val="0"/>
        <w:tabs>
          <w:tab w:val="num" w:pos="5400"/>
        </w:tabs>
        <w:autoSpaceDE w:val="0"/>
        <w:autoSpaceDN w:val="0"/>
        <w:adjustRightInd w:val="0"/>
        <w:spacing w:before="240" w:after="0" w:line="240" w:lineRule="auto"/>
        <w:ind w:left="567" w:hanging="567"/>
        <w:jc w:val="both"/>
        <w:rPr>
          <w:rFonts w:ascii="Arial" w:eastAsia="Times New Roman" w:hAnsi="Arial" w:cs="Arial"/>
          <w:iCs/>
          <w:color w:val="000000" w:themeColor="text1"/>
          <w:sz w:val="24"/>
          <w:szCs w:val="24"/>
        </w:rPr>
      </w:pPr>
      <w:r w:rsidRPr="009C6575">
        <w:rPr>
          <w:rFonts w:ascii="Arial" w:eastAsia="SimSun" w:hAnsi="Arial" w:cs="Arial"/>
          <w:sz w:val="24"/>
          <w:szCs w:val="24"/>
          <w:lang w:eastAsia="zh-CN"/>
        </w:rPr>
        <w:t>The consultant shall not have any actual, potential or reasonably perceived conflict of interest. A consultant with an actual, potential or reasonably perceived conflict of interest shall be disqualified unless otherwise explicitly approved by the Fund. A consultant including their respective personnel and affiliates are considered to have a conflict of interest if they a) have a relationship that provides them with undue or undisclosed information about or influence over the selection process and the execution of t</w:t>
      </w:r>
      <w:r w:rsidR="00CE3FF7">
        <w:rPr>
          <w:rFonts w:ascii="Arial" w:eastAsia="SimSun" w:hAnsi="Arial" w:cs="Arial"/>
          <w:sz w:val="24"/>
          <w:szCs w:val="24"/>
          <w:lang w:eastAsia="zh-CN"/>
        </w:rPr>
        <w:t xml:space="preserve">he contract, b) participate in </w:t>
      </w:r>
      <w:proofErr w:type="spellStart"/>
      <w:r w:rsidRPr="009C6575">
        <w:rPr>
          <w:rFonts w:ascii="Arial" w:eastAsia="SimSun" w:hAnsi="Arial" w:cs="Arial"/>
          <w:sz w:val="24"/>
          <w:szCs w:val="24"/>
          <w:lang w:eastAsia="zh-CN"/>
        </w:rPr>
        <w:t>ore</w:t>
      </w:r>
      <w:proofErr w:type="spellEnd"/>
      <w:r w:rsidRPr="009C6575">
        <w:rPr>
          <w:rFonts w:ascii="Arial" w:eastAsia="SimSun" w:hAnsi="Arial" w:cs="Arial"/>
          <w:sz w:val="24"/>
          <w:szCs w:val="24"/>
          <w:lang w:eastAsia="zh-CN"/>
        </w:rPr>
        <w:t xml:space="preserve"> than one EOI under this procurement action, c) have a business or family relationship with a member of the client’s board of directors or its personnel, the Fund or its personnel, or any other individual that was, has been or might reasonably be directly or indirectly </w:t>
      </w:r>
      <w:r w:rsidRPr="009C6575">
        <w:rPr>
          <w:rFonts w:ascii="Arial" w:eastAsia="SimSun" w:hAnsi="Arial" w:cs="Arial"/>
          <w:sz w:val="24"/>
          <w:szCs w:val="24"/>
          <w:lang w:eastAsia="zh-CN"/>
        </w:rPr>
        <w:lastRenderedPageBreak/>
        <w:t>involved in any part of (i) the preparation of this expression of interest, (ii) the selection process for this procurement, or (iii) execution of the contract. The consultant has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of the consultant, the termination of the contract and any other as appropriate under the IFAD Policy on Preventing Fraud and Corruption in its Projects and Operations</w:t>
      </w:r>
      <w:r w:rsidRPr="009C6575">
        <w:rPr>
          <w:rFonts w:ascii="Arial" w:eastAsia="SimSun" w:hAnsi="Arial" w:cs="Arial"/>
          <w:sz w:val="24"/>
          <w:szCs w:val="28"/>
          <w:vertAlign w:val="superscript"/>
          <w:lang w:eastAsia="zh-CN"/>
        </w:rPr>
        <w:footnoteReference w:id="2"/>
      </w:r>
      <w:r w:rsidRPr="009C6575">
        <w:rPr>
          <w:rFonts w:ascii="Arial" w:eastAsia="SimSun" w:hAnsi="Arial" w:cs="Arial"/>
          <w:sz w:val="24"/>
          <w:szCs w:val="24"/>
          <w:lang w:eastAsia="zh-CN"/>
        </w:rPr>
        <w:t>.</w:t>
      </w:r>
    </w:p>
    <w:p w14:paraId="3718722E" w14:textId="77777777" w:rsidR="009C6575" w:rsidRPr="009C6575" w:rsidRDefault="009C6575" w:rsidP="009C6575">
      <w:pPr>
        <w:widowControl w:val="0"/>
        <w:tabs>
          <w:tab w:val="num" w:pos="5400"/>
        </w:tabs>
        <w:autoSpaceDE w:val="0"/>
        <w:autoSpaceDN w:val="0"/>
        <w:adjustRightInd w:val="0"/>
        <w:spacing w:before="240" w:after="0" w:line="240" w:lineRule="auto"/>
        <w:ind w:left="567" w:hanging="567"/>
        <w:rPr>
          <w:rFonts w:ascii="Arial" w:eastAsia="Times New Roman" w:hAnsi="Arial" w:cs="Arial"/>
          <w:iCs/>
          <w:color w:val="000000" w:themeColor="text1"/>
          <w:sz w:val="24"/>
          <w:szCs w:val="24"/>
        </w:rPr>
      </w:pPr>
      <w:r w:rsidRPr="009C6575">
        <w:rPr>
          <w:rFonts w:ascii="Arial" w:eastAsia="SimSun" w:hAnsi="Arial" w:cs="Arial"/>
          <w:sz w:val="24"/>
          <w:szCs w:val="24"/>
          <w:lang w:eastAsia="zh-CN"/>
        </w:rPr>
        <w:t xml:space="preserve">All consultants are required to comply with the Revised IFAD Policy on Preventing Fraud and Corruption in its Activities and Operations (hereinafter, “IFAD’s Anticorruption Policy”) in competing for, or in executing, the contract. </w:t>
      </w:r>
    </w:p>
    <w:p w14:paraId="3FE120FC"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 xml:space="preserve">If determined that a consultant or any of </w:t>
      </w:r>
      <w:r w:rsidRPr="009C6575">
        <w:rPr>
          <w:rFonts w:ascii="Arial" w:eastAsia="SimSun" w:hAnsi="Arial" w:cs="Arial"/>
          <w:sz w:val="24"/>
          <w:szCs w:val="24"/>
          <w:lang w:eastAsia="zh-CN" w:bidi="en-US"/>
        </w:rPr>
        <w:t xml:space="preserve">its personnel or agents, or its sub-consultants, sub-contractors, service providers, suppliers, sub-suppliers and/or any of their personnel or agents, has, directly or indirectly, </w:t>
      </w:r>
      <w:r w:rsidRPr="009C6575">
        <w:rPr>
          <w:rFonts w:ascii="Arial" w:eastAsia="SimSun" w:hAnsi="Arial" w:cs="Arial"/>
          <w:sz w:val="24"/>
          <w:szCs w:val="24"/>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9C6575">
        <w:rPr>
          <w:rFonts w:ascii="Arial" w:eastAsia="Times New Roman" w:hAnsi="Arial" w:cs="Arial"/>
          <w:color w:val="000000" w:themeColor="text1"/>
          <w:sz w:val="24"/>
          <w:szCs w:val="24"/>
          <w:vertAlign w:val="superscript"/>
        </w:rPr>
        <w:footnoteReference w:id="3"/>
      </w:r>
      <w:r w:rsidRPr="009C6575">
        <w:rPr>
          <w:rFonts w:ascii="Arial" w:eastAsia="SimSun" w:hAnsi="Arial" w:cs="Arial"/>
          <w:sz w:val="24"/>
          <w:szCs w:val="24"/>
          <w:lang w:eastAsia="zh-CN"/>
        </w:rPr>
        <w:t xml:space="preserve"> in competing for, or in executing, the contract, the EOI may be rejected or the contract may be terminated by the client. </w:t>
      </w:r>
    </w:p>
    <w:p w14:paraId="3ABB27F5"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international financial institutions in accordance with its Anticorruption Policy. </w:t>
      </w:r>
    </w:p>
    <w:p w14:paraId="38F8B5A0"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 xml:space="preserve">Consultants and any of their personnel and agents, and their sub-consultants, sub-contractors, service providers, suppliers, sub-suppliers and any of their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selection process or the execution of the contract and to have such accounts, premises, records and documents audited and/or inspected by auditors and/or investigators appointed by the Fund. </w:t>
      </w:r>
    </w:p>
    <w:p w14:paraId="385C89E0"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lastRenderedPageBreak/>
        <w:t xml:space="preserve">Consultants have the ongoing obligation to disclose in their EOI and later in writing as may become relevant: (i) any administrative sanctions, criminal convictions or temporary suspensions of themselves or any of their key personnel or agents for fraud and corruption, and (ii) any commissions or fees paid or to be paid to agents or other parties in connection with this selection process or the execution of the contract. As a minimum, consultants must disclose the name and contact details of the agent or other party and the reason, amount and currency of the commission or fee paid or to be paid. Failure to comply with these disclosure obligations may lead to rejection of the EOI or termination of the contract.  </w:t>
      </w:r>
    </w:p>
    <w:p w14:paraId="51222C8B" w14:textId="77777777" w:rsidR="009C6575" w:rsidRPr="009C6575" w:rsidRDefault="009C6575" w:rsidP="009C6575">
      <w:pPr>
        <w:numPr>
          <w:ilvl w:val="1"/>
          <w:numId w:val="1"/>
        </w:numPr>
        <w:spacing w:before="240" w:after="0" w:line="280" w:lineRule="exact"/>
        <w:jc w:val="both"/>
        <w:rPr>
          <w:rFonts w:ascii="Arial" w:eastAsia="SimSun" w:hAnsi="Arial" w:cs="Arial"/>
          <w:sz w:val="24"/>
          <w:szCs w:val="24"/>
          <w:lang w:eastAsia="zh-CN"/>
        </w:rPr>
      </w:pPr>
      <w:r w:rsidRPr="009C6575">
        <w:rPr>
          <w:rFonts w:ascii="Arial" w:eastAsia="SimSun" w:hAnsi="Arial" w:cs="Arial"/>
          <w:sz w:val="24"/>
          <w:szCs w:val="24"/>
          <w:lang w:eastAsia="zh-CN"/>
        </w:rPr>
        <w:t>Consultants are required to keep all records and documents, including electronic records, relating to this selection process available for a minimum of three (3) years after notification of completion of the process or, in case the consultant is awarded the contract, execution of the contract.</w:t>
      </w:r>
    </w:p>
    <w:p w14:paraId="2713A5FE" w14:textId="77777777" w:rsidR="009C6575" w:rsidRPr="009C6575" w:rsidRDefault="009C6575" w:rsidP="009C6575">
      <w:pPr>
        <w:widowControl w:val="0"/>
        <w:tabs>
          <w:tab w:val="num" w:pos="567"/>
        </w:tabs>
        <w:autoSpaceDE w:val="0"/>
        <w:autoSpaceDN w:val="0"/>
        <w:adjustRightInd w:val="0"/>
        <w:spacing w:before="240" w:after="0" w:line="240" w:lineRule="auto"/>
        <w:ind w:left="567" w:hanging="567"/>
        <w:jc w:val="both"/>
        <w:rPr>
          <w:rFonts w:ascii="Arial" w:eastAsia="SimSun" w:hAnsi="Arial" w:cs="Arial"/>
          <w:iCs/>
          <w:color w:val="000000" w:themeColor="text1"/>
          <w:sz w:val="24"/>
          <w:szCs w:val="28"/>
          <w:lang w:eastAsia="zh-CN"/>
        </w:rPr>
      </w:pPr>
      <w:r w:rsidRPr="009C6575">
        <w:rPr>
          <w:rFonts w:ascii="Arial" w:eastAsia="SimSun" w:hAnsi="Arial" w:cs="Arial"/>
          <w:iCs/>
          <w:color w:val="000000" w:themeColor="text1"/>
          <w:sz w:val="24"/>
          <w:szCs w:val="28"/>
          <w:lang w:eastAsia="zh-CN"/>
        </w:rPr>
        <w:t>The Fund requires that all beneficiaries of IFAD funding or funds administered by IFAD, including the client, any consultants,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9C6575">
        <w:rPr>
          <w:rFonts w:ascii="Arial" w:eastAsia="SimSun" w:hAnsi="Arial" w:cs="Arial"/>
          <w:color w:val="000000" w:themeColor="text1"/>
          <w:sz w:val="24"/>
          <w:szCs w:val="28"/>
          <w:vertAlign w:val="superscript"/>
          <w:lang w:eastAsia="zh-CN"/>
        </w:rPr>
        <w:footnoteReference w:id="4"/>
      </w:r>
    </w:p>
    <w:p w14:paraId="37D3BE6A" w14:textId="77777777" w:rsidR="009C6575" w:rsidRPr="009C6575" w:rsidRDefault="009C6575" w:rsidP="009C6575">
      <w:pPr>
        <w:suppressAutoHyphens/>
        <w:spacing w:before="240" w:after="0" w:line="240" w:lineRule="auto"/>
        <w:rPr>
          <w:rFonts w:ascii="Arial" w:eastAsia="Times New Roman" w:hAnsi="Arial" w:cs="Arial"/>
          <w:spacing w:val="-2"/>
          <w:sz w:val="24"/>
          <w:szCs w:val="24"/>
        </w:rPr>
      </w:pPr>
      <w:r w:rsidRPr="009C6575">
        <w:rPr>
          <w:rFonts w:ascii="Arial" w:eastAsia="Times New Roman" w:hAnsi="Arial" w:cs="Arial"/>
          <w:bCs/>
          <w:sz w:val="24"/>
          <w:szCs w:val="24"/>
        </w:rPr>
        <w:t xml:space="preserve">7. </w:t>
      </w:r>
      <w:r w:rsidRPr="009C6575">
        <w:rPr>
          <w:rFonts w:ascii="Arial" w:eastAsia="Times New Roman" w:hAnsi="Arial" w:cs="Arial"/>
          <w:spacing w:val="-2"/>
          <w:sz w:val="24"/>
          <w:szCs w:val="24"/>
        </w:rPr>
        <w:t xml:space="preserve">A consultant will be selected in accordance with the </w:t>
      </w:r>
      <w:r w:rsidR="00CE3FF7" w:rsidRPr="00976E78">
        <w:rPr>
          <w:rFonts w:ascii="Arial" w:eastAsia="Times New Roman" w:hAnsi="Arial" w:cs="Arial"/>
          <w:spacing w:val="-2"/>
          <w:sz w:val="24"/>
          <w:szCs w:val="24"/>
        </w:rPr>
        <w:t>Qual</w:t>
      </w:r>
      <w:r w:rsidR="00593E95" w:rsidRPr="00976E78">
        <w:rPr>
          <w:rFonts w:ascii="Arial" w:eastAsia="Times New Roman" w:hAnsi="Arial" w:cs="Arial"/>
          <w:spacing w:val="-2"/>
          <w:sz w:val="24"/>
          <w:szCs w:val="24"/>
        </w:rPr>
        <w:t>ity and  Cost Base Selection</w:t>
      </w:r>
      <w:r w:rsidRPr="00976E78">
        <w:rPr>
          <w:rFonts w:ascii="Arial" w:eastAsia="Times New Roman" w:hAnsi="Arial" w:cs="Arial"/>
          <w:spacing w:val="-2"/>
          <w:sz w:val="24"/>
          <w:szCs w:val="24"/>
        </w:rPr>
        <w:t xml:space="preserve"> </w:t>
      </w:r>
      <w:r w:rsidRPr="009C6575">
        <w:rPr>
          <w:rFonts w:ascii="Arial" w:eastAsia="Times New Roman" w:hAnsi="Arial" w:cs="Arial"/>
          <w:spacing w:val="-2"/>
          <w:sz w:val="24"/>
          <w:szCs w:val="24"/>
        </w:rPr>
        <w:t xml:space="preserve">method set out in IFAD’ project procurement handbook that can be accessed via the IFAD website at </w:t>
      </w:r>
      <w:hyperlink r:id="rId16" w:history="1">
        <w:r w:rsidRPr="009C6575">
          <w:rPr>
            <w:rFonts w:ascii="Arial" w:eastAsia="Times New Roman" w:hAnsi="Arial" w:cs="Arial"/>
            <w:color w:val="0000FF"/>
            <w:spacing w:val="-2"/>
            <w:sz w:val="24"/>
            <w:szCs w:val="24"/>
            <w:u w:val="single"/>
          </w:rPr>
          <w:t>www.ifad.org/project-procurement</w:t>
        </w:r>
      </w:hyperlink>
      <w:r w:rsidRPr="009C6575">
        <w:rPr>
          <w:rFonts w:ascii="Arial" w:eastAsia="Times New Roman" w:hAnsi="Arial" w:cs="Arial"/>
          <w:spacing w:val="-2"/>
          <w:sz w:val="24"/>
          <w:szCs w:val="24"/>
        </w:rPr>
        <w:t>.</w:t>
      </w:r>
    </w:p>
    <w:p w14:paraId="513CCABD" w14:textId="77777777" w:rsidR="009C6575" w:rsidRPr="00076953" w:rsidRDefault="009C6575" w:rsidP="009C6575">
      <w:pPr>
        <w:jc w:val="both"/>
        <w:rPr>
          <w:rFonts w:ascii="Arial" w:hAnsi="Arial" w:cs="Arial"/>
          <w:iCs/>
          <w:strike/>
          <w:sz w:val="24"/>
          <w:szCs w:val="24"/>
        </w:rPr>
      </w:pPr>
      <w:r w:rsidRPr="009C6575">
        <w:rPr>
          <w:rFonts w:ascii="Arial" w:eastAsia="Times New Roman" w:hAnsi="Arial" w:cs="Arial"/>
          <w:spacing w:val="-2"/>
          <w:sz w:val="24"/>
          <w:szCs w:val="24"/>
        </w:rPr>
        <w:t xml:space="preserve">The shortlisting criteria are: </w:t>
      </w:r>
      <w:r w:rsidR="00076953" w:rsidRPr="00076953">
        <w:rPr>
          <w:rFonts w:ascii="Arial" w:hAnsi="Arial" w:cs="Arial"/>
          <w:iCs/>
          <w:sz w:val="24"/>
          <w:szCs w:val="24"/>
        </w:rPr>
        <w:t xml:space="preserve">The consulting firm must have extensive and proven solid experience in offering unparalleled blend of expertise in the field of IT architecture and infrastructure management, computer science / engineering, digital technology and e-extension amongst others. </w:t>
      </w:r>
      <w:r w:rsidR="00076953" w:rsidRPr="00076953">
        <w:rPr>
          <w:rFonts w:ascii="Arial" w:hAnsi="Arial" w:cs="Arial"/>
          <w:sz w:val="24"/>
          <w:szCs w:val="24"/>
        </w:rPr>
        <w:t xml:space="preserve">The firm must have </w:t>
      </w:r>
      <w:r w:rsidR="00076953" w:rsidRPr="00076953">
        <w:rPr>
          <w:rFonts w:ascii="Arial" w:hAnsi="Arial" w:cs="Arial"/>
          <w:iCs/>
          <w:sz w:val="24"/>
          <w:szCs w:val="24"/>
        </w:rPr>
        <w:t xml:space="preserve">experience in donor-financed projects and provide evidence of a minimum of 2 donor funded projects (as a highly considered asset) and must have successfully </w:t>
      </w:r>
      <w:r w:rsidR="00076953" w:rsidRPr="00076953">
        <w:rPr>
          <w:rStyle w:val="Hyperlink"/>
          <w:rFonts w:ascii="Arial" w:hAnsi="Arial" w:cs="Arial"/>
          <w:color w:val="auto"/>
          <w:sz w:val="24"/>
          <w:szCs w:val="24"/>
          <w:u w:val="none"/>
        </w:rPr>
        <w:t xml:space="preserve">implemented at least 1 similar assignment in the past 5 years and a minimum of two reference letters. </w:t>
      </w:r>
    </w:p>
    <w:p w14:paraId="243A9385" w14:textId="77777777" w:rsidR="009C6575" w:rsidRPr="009C6575" w:rsidRDefault="009C6575" w:rsidP="009C6575">
      <w:pPr>
        <w:widowControl w:val="0"/>
        <w:tabs>
          <w:tab w:val="num" w:pos="5310"/>
          <w:tab w:val="num" w:pos="5400"/>
        </w:tabs>
        <w:autoSpaceDE w:val="0"/>
        <w:autoSpaceDN w:val="0"/>
        <w:adjustRightInd w:val="0"/>
        <w:spacing w:before="240" w:after="0" w:line="240" w:lineRule="auto"/>
        <w:ind w:left="540" w:hanging="540"/>
        <w:rPr>
          <w:rFonts w:ascii="Arial" w:eastAsia="SimSun" w:hAnsi="Arial" w:cs="Arial"/>
          <w:bCs/>
          <w:sz w:val="24"/>
          <w:szCs w:val="28"/>
          <w:lang w:eastAsia="zh-CN"/>
        </w:rPr>
      </w:pPr>
      <w:r w:rsidRPr="009C6575">
        <w:rPr>
          <w:rFonts w:ascii="Arial" w:eastAsia="SimSun" w:hAnsi="Arial" w:cs="Arial"/>
          <w:bCs/>
          <w:sz w:val="24"/>
          <w:szCs w:val="28"/>
          <w:lang w:eastAsia="zh-CN"/>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763A2D81" w14:textId="77777777" w:rsidR="009C6575" w:rsidRPr="009C6575" w:rsidRDefault="009C6575" w:rsidP="009C6575">
      <w:pPr>
        <w:widowControl w:val="0"/>
        <w:tabs>
          <w:tab w:val="num" w:pos="5400"/>
        </w:tabs>
        <w:autoSpaceDE w:val="0"/>
        <w:autoSpaceDN w:val="0"/>
        <w:adjustRightInd w:val="0"/>
        <w:spacing w:before="240" w:after="0" w:line="240" w:lineRule="auto"/>
        <w:ind w:left="540" w:hanging="540"/>
        <w:rPr>
          <w:rFonts w:ascii="Arial" w:eastAsia="SimSun" w:hAnsi="Arial" w:cs="Arial"/>
          <w:bCs/>
          <w:sz w:val="24"/>
          <w:szCs w:val="28"/>
          <w:lang w:eastAsia="zh-CN"/>
        </w:rPr>
      </w:pPr>
      <w:r w:rsidRPr="009C6575">
        <w:rPr>
          <w:rFonts w:ascii="Arial" w:eastAsia="SimSun" w:hAnsi="Arial" w:cs="Arial"/>
          <w:sz w:val="24"/>
          <w:szCs w:val="28"/>
          <w:lang w:eastAsia="zh-CN"/>
        </w:rPr>
        <w:lastRenderedPageBreak/>
        <w:t>Any request for clarification on this EOI including the REOI should be sent via e-mail to</w:t>
      </w:r>
      <w:r w:rsidRPr="009C6575">
        <w:rPr>
          <w:rFonts w:ascii="Arial" w:eastAsia="SimSun" w:hAnsi="Arial" w:cs="Arial"/>
          <w:b/>
          <w:bCs/>
          <w:color w:val="FF0000"/>
          <w:sz w:val="24"/>
          <w:szCs w:val="28"/>
          <w:lang w:eastAsia="zh-CN"/>
        </w:rPr>
        <w:t xml:space="preserve">: </w:t>
      </w:r>
      <w:hyperlink r:id="rId17" w:history="1">
        <w:r w:rsidRPr="009C6575">
          <w:rPr>
            <w:rFonts w:ascii="Arial" w:eastAsia="SimSun" w:hAnsi="Arial" w:cs="Arial"/>
            <w:b/>
            <w:bCs/>
            <w:color w:val="0000FF"/>
            <w:sz w:val="24"/>
            <w:szCs w:val="28"/>
            <w:u w:val="single"/>
            <w:lang w:eastAsia="zh-CN"/>
          </w:rPr>
          <w:t>evah@moa.gov.lr</w:t>
        </w:r>
      </w:hyperlink>
      <w:r w:rsidRPr="009C6575">
        <w:rPr>
          <w:rFonts w:ascii="Arial" w:eastAsia="SimSun" w:hAnsi="Arial" w:cs="Arial"/>
          <w:b/>
          <w:bCs/>
          <w:color w:val="FF0000"/>
          <w:sz w:val="24"/>
          <w:szCs w:val="28"/>
          <w:lang w:eastAsia="zh-CN"/>
        </w:rPr>
        <w:t xml:space="preserve"> </w:t>
      </w:r>
      <w:r w:rsidRPr="009C6575">
        <w:rPr>
          <w:rFonts w:ascii="Arial" w:eastAsia="SimSun" w:hAnsi="Arial" w:cs="Arial"/>
          <w:sz w:val="24"/>
          <w:szCs w:val="28"/>
          <w:lang w:eastAsia="zh-CN"/>
        </w:rPr>
        <w:t xml:space="preserve"> no later than </w:t>
      </w:r>
      <w:r w:rsidR="00976E78">
        <w:rPr>
          <w:rFonts w:ascii="Arial" w:eastAsia="SimSun" w:hAnsi="Arial" w:cs="Arial"/>
          <w:b/>
          <w:bCs/>
          <w:color w:val="000000" w:themeColor="text1"/>
          <w:sz w:val="24"/>
          <w:szCs w:val="28"/>
          <w:lang w:eastAsia="zh-CN"/>
        </w:rPr>
        <w:t xml:space="preserve">October </w:t>
      </w:r>
      <w:r w:rsidRPr="009C6575">
        <w:rPr>
          <w:rFonts w:ascii="Arial" w:eastAsia="SimSun" w:hAnsi="Arial" w:cs="Arial"/>
          <w:b/>
          <w:bCs/>
          <w:color w:val="000000" w:themeColor="text1"/>
          <w:sz w:val="24"/>
          <w:szCs w:val="28"/>
          <w:lang w:eastAsia="zh-CN"/>
        </w:rPr>
        <w:t>8, 2024</w:t>
      </w:r>
      <w:r w:rsidRPr="009C6575">
        <w:rPr>
          <w:rFonts w:ascii="Arial" w:eastAsia="SimSun" w:hAnsi="Arial" w:cs="Arial"/>
          <w:color w:val="000000" w:themeColor="text1"/>
          <w:sz w:val="24"/>
          <w:szCs w:val="28"/>
          <w:lang w:eastAsia="zh-CN"/>
        </w:rPr>
        <w:t>.</w:t>
      </w:r>
      <w:r w:rsidRPr="009C6575">
        <w:rPr>
          <w:rFonts w:ascii="Arial" w:eastAsia="SimSun" w:hAnsi="Arial" w:cs="Arial"/>
          <w:sz w:val="24"/>
          <w:szCs w:val="28"/>
          <w:lang w:eastAsia="zh-CN"/>
        </w:rPr>
        <w:t xml:space="preserve"> The client will provide responses to all clarification requests by </w:t>
      </w:r>
      <w:r w:rsidRPr="00976E78">
        <w:rPr>
          <w:rFonts w:ascii="Arial" w:eastAsia="SimSun" w:hAnsi="Arial" w:cs="Arial"/>
          <w:b/>
          <w:bCs/>
          <w:spacing w:val="-2"/>
          <w:sz w:val="24"/>
          <w:szCs w:val="28"/>
          <w:lang w:eastAsia="zh-CN"/>
        </w:rPr>
        <w:t>October 10, 2024</w:t>
      </w:r>
      <w:r w:rsidRPr="00976E78">
        <w:rPr>
          <w:rFonts w:ascii="Arial" w:eastAsia="SimSun" w:hAnsi="Arial" w:cs="Arial"/>
          <w:spacing w:val="-2"/>
          <w:sz w:val="24"/>
          <w:szCs w:val="28"/>
          <w:lang w:eastAsia="zh-CN"/>
        </w:rPr>
        <w:t xml:space="preserve"> </w:t>
      </w:r>
      <w:r w:rsidRPr="009C6575">
        <w:rPr>
          <w:rFonts w:ascii="Arial" w:eastAsia="SimSun" w:hAnsi="Arial" w:cs="Arial"/>
          <w:spacing w:val="-2"/>
          <w:sz w:val="24"/>
          <w:szCs w:val="28"/>
          <w:lang w:eastAsia="zh-CN"/>
        </w:rPr>
        <w:t xml:space="preserve">at </w:t>
      </w:r>
      <w:r w:rsidRPr="009C6575">
        <w:rPr>
          <w:rFonts w:ascii="Arial" w:eastAsia="SimSun" w:hAnsi="Arial" w:cs="Arial"/>
          <w:b/>
          <w:bCs/>
          <w:spacing w:val="-2"/>
          <w:sz w:val="24"/>
          <w:szCs w:val="28"/>
          <w:lang w:eastAsia="zh-CN"/>
        </w:rPr>
        <w:t>16.00h</w:t>
      </w:r>
      <w:r w:rsidRPr="009C6575">
        <w:rPr>
          <w:rFonts w:ascii="Arial" w:eastAsia="SimSun" w:hAnsi="Arial" w:cs="Arial"/>
          <w:spacing w:val="-2"/>
          <w:sz w:val="24"/>
          <w:szCs w:val="28"/>
          <w:lang w:eastAsia="zh-CN"/>
        </w:rPr>
        <w:t xml:space="preserve"> GMT.</w:t>
      </w:r>
    </w:p>
    <w:p w14:paraId="30F0A60D" w14:textId="77777777" w:rsidR="009C6575" w:rsidRPr="009C6575" w:rsidRDefault="009C6575" w:rsidP="009C6575">
      <w:pPr>
        <w:suppressAutoHyphens/>
        <w:spacing w:before="240"/>
        <w:jc w:val="both"/>
        <w:rPr>
          <w:rFonts w:ascii="Arial" w:eastAsia="Times New Roman" w:hAnsi="Arial" w:cs="Arial"/>
          <w:spacing w:val="-2"/>
          <w:sz w:val="24"/>
          <w:szCs w:val="24"/>
        </w:rPr>
      </w:pPr>
      <w:r w:rsidRPr="009C6575">
        <w:rPr>
          <w:rFonts w:ascii="Arial" w:eastAsia="Calibri" w:hAnsi="Arial" w:cs="Arial"/>
          <w:b/>
          <w:sz w:val="24"/>
          <w:szCs w:val="24"/>
          <w:lang w:val="en-PH"/>
        </w:rPr>
        <w:t>Submission Procedure:</w:t>
      </w:r>
      <w:r w:rsidRPr="009C6575">
        <w:rPr>
          <w:rFonts w:ascii="Arial" w:eastAsia="Calibri" w:hAnsi="Arial" w:cs="Arial"/>
          <w:sz w:val="24"/>
          <w:szCs w:val="24"/>
          <w:lang w:val="en-PH"/>
        </w:rPr>
        <w:t xml:space="preserve"> please submit your expression of interest using the forms provided for this purpose. Your EOI should comprise one (1) original copy of each EOI form annexed to this document. </w:t>
      </w:r>
      <w:r w:rsidRPr="009C6575">
        <w:rPr>
          <w:rFonts w:ascii="Arial" w:eastAsia="Calibri" w:hAnsi="Arial" w:cs="Arial"/>
          <w:bCs/>
          <w:sz w:val="24"/>
          <w:szCs w:val="24"/>
          <w:lang w:val="en-PH"/>
        </w:rPr>
        <w:t xml:space="preserve">EOIs shall be submitted to the address below no later than </w:t>
      </w:r>
      <w:r w:rsidRPr="00976E78">
        <w:rPr>
          <w:rFonts w:ascii="Arial" w:eastAsia="Times New Roman" w:hAnsi="Arial" w:cs="Arial"/>
          <w:b/>
          <w:bCs/>
          <w:spacing w:val="-2"/>
          <w:sz w:val="24"/>
          <w:szCs w:val="24"/>
        </w:rPr>
        <w:t>October 16, 2024</w:t>
      </w:r>
      <w:r w:rsidRPr="00976E78">
        <w:rPr>
          <w:rFonts w:ascii="Arial" w:eastAsia="Times New Roman" w:hAnsi="Arial" w:cs="Arial"/>
          <w:spacing w:val="-2"/>
          <w:sz w:val="24"/>
          <w:szCs w:val="24"/>
        </w:rPr>
        <w:t xml:space="preserve"> at </w:t>
      </w:r>
      <w:r w:rsidRPr="00976E78">
        <w:rPr>
          <w:rFonts w:ascii="Arial" w:eastAsia="Times New Roman" w:hAnsi="Arial" w:cs="Arial"/>
          <w:b/>
          <w:bCs/>
          <w:color w:val="FF0000"/>
          <w:spacing w:val="-2"/>
          <w:sz w:val="24"/>
          <w:szCs w:val="24"/>
        </w:rPr>
        <w:t>16</w:t>
      </w:r>
      <w:r w:rsidRPr="00976E78">
        <w:rPr>
          <w:rFonts w:ascii="Arial" w:eastAsia="Times New Roman" w:hAnsi="Arial" w:cs="Arial"/>
          <w:b/>
          <w:bCs/>
          <w:spacing w:val="-2"/>
          <w:sz w:val="24"/>
          <w:szCs w:val="24"/>
        </w:rPr>
        <w:t>.</w:t>
      </w:r>
      <w:r w:rsidRPr="009C6575">
        <w:rPr>
          <w:rFonts w:ascii="Arial" w:eastAsia="Times New Roman" w:hAnsi="Arial" w:cs="Arial"/>
          <w:b/>
          <w:bCs/>
          <w:spacing w:val="-2"/>
          <w:sz w:val="24"/>
          <w:szCs w:val="24"/>
        </w:rPr>
        <w:t>00h GMT</w:t>
      </w:r>
      <w:r w:rsidRPr="009C6575">
        <w:rPr>
          <w:rFonts w:ascii="Arial" w:eastAsia="Times New Roman" w:hAnsi="Arial" w:cs="Arial"/>
          <w:spacing w:val="-2"/>
          <w:sz w:val="24"/>
          <w:szCs w:val="24"/>
        </w:rPr>
        <w:t xml:space="preserve"> to the address below: </w:t>
      </w:r>
      <w:hyperlink r:id="rId18" w:history="1">
        <w:r w:rsidRPr="009C6575">
          <w:rPr>
            <w:rFonts w:ascii="Arial" w:eastAsia="Times New Roman" w:hAnsi="Arial" w:cs="Arial"/>
            <w:color w:val="0000FF"/>
            <w:spacing w:val="-2"/>
            <w:sz w:val="24"/>
            <w:szCs w:val="24"/>
            <w:u w:val="single"/>
          </w:rPr>
          <w:t>hnorman@moa.gov.lr</w:t>
        </w:r>
      </w:hyperlink>
      <w:r w:rsidRPr="009C6575">
        <w:rPr>
          <w:rFonts w:ascii="Arial" w:eastAsia="Times New Roman" w:hAnsi="Arial" w:cs="Arial"/>
          <w:spacing w:val="-2"/>
          <w:sz w:val="24"/>
          <w:szCs w:val="24"/>
        </w:rPr>
        <w:t xml:space="preserve"> and </w:t>
      </w:r>
      <w:hyperlink r:id="rId19" w:history="1">
        <w:r w:rsidRPr="009C6575">
          <w:rPr>
            <w:rFonts w:ascii="Arial" w:eastAsia="Times New Roman" w:hAnsi="Arial" w:cs="Arial"/>
            <w:color w:val="0000FF"/>
            <w:spacing w:val="-2"/>
            <w:sz w:val="24"/>
            <w:szCs w:val="24"/>
            <w:u w:val="single"/>
          </w:rPr>
          <w:t>evah@moa.gov.lr</w:t>
        </w:r>
      </w:hyperlink>
      <w:r w:rsidRPr="009C6575">
        <w:rPr>
          <w:rFonts w:ascii="Arial" w:eastAsia="Times New Roman" w:hAnsi="Arial" w:cs="Arial"/>
          <w:spacing w:val="-2"/>
          <w:sz w:val="24"/>
          <w:szCs w:val="24"/>
        </w:rPr>
        <w:t>. (</w:t>
      </w:r>
      <w:r w:rsidRPr="009C6575">
        <w:rPr>
          <w:rFonts w:ascii="Arial" w:eastAsia="Times New Roman" w:hAnsi="Arial" w:cs="Arial"/>
          <w:b/>
          <w:spacing w:val="-2"/>
          <w:sz w:val="24"/>
          <w:szCs w:val="24"/>
        </w:rPr>
        <w:t>ONLY SOFTCOPY</w:t>
      </w:r>
      <w:r w:rsidRPr="009C6575">
        <w:rPr>
          <w:rFonts w:ascii="Arial" w:eastAsia="Times New Roman" w:hAnsi="Arial" w:cs="Arial"/>
          <w:spacing w:val="-2"/>
          <w:sz w:val="24"/>
          <w:szCs w:val="24"/>
        </w:rPr>
        <w:t xml:space="preserve">). </w:t>
      </w:r>
      <w:r w:rsidRPr="009C6575">
        <w:rPr>
          <w:rFonts w:ascii="Times New Roman" w:eastAsia="Times New Roman" w:hAnsi="Times New Roman" w:cs="Times New Roman"/>
          <w:sz w:val="24"/>
          <w:szCs w:val="24"/>
        </w:rPr>
        <w:t xml:space="preserve">The subject line should read: </w:t>
      </w:r>
      <w:r w:rsidR="007C1508">
        <w:rPr>
          <w:rFonts w:ascii="Times New Roman" w:hAnsi="Times New Roman" w:cs="Times New Roman"/>
          <w:b/>
          <w:szCs w:val="24"/>
        </w:rPr>
        <w:t>E-EXTENSION TO HARNESS THE POWER OF DIGITAL TECHNOLOGY FOR ENHANCED EXTENSION AND ADVISORY SERVICE DELIVERY IN LIBERIA TCEP-II</w:t>
      </w:r>
    </w:p>
    <w:p w14:paraId="1B1F01B0" w14:textId="77777777" w:rsidR="009C6575" w:rsidRPr="009C6575" w:rsidRDefault="009C6575" w:rsidP="009C6575">
      <w:pPr>
        <w:spacing w:after="0" w:line="240" w:lineRule="auto"/>
        <w:jc w:val="both"/>
        <w:rPr>
          <w:rFonts w:ascii="Times New Roman" w:eastAsia="Times New Roman" w:hAnsi="Times New Roman" w:cs="Times New Roman"/>
          <w:sz w:val="24"/>
          <w:szCs w:val="24"/>
          <w:lang w:val="en-GB"/>
        </w:rPr>
      </w:pPr>
    </w:p>
    <w:p w14:paraId="0F9082EC" w14:textId="77777777" w:rsidR="009C6575" w:rsidRPr="009C6575" w:rsidRDefault="009C6575" w:rsidP="009C6575">
      <w:pPr>
        <w:spacing w:after="0" w:line="240" w:lineRule="auto"/>
        <w:jc w:val="both"/>
        <w:rPr>
          <w:rFonts w:ascii="Times New Roman" w:eastAsia="Times New Roman" w:hAnsi="Times New Roman" w:cs="Times New Roman"/>
          <w:sz w:val="24"/>
          <w:szCs w:val="24"/>
          <w:lang w:val="en-GB"/>
        </w:rPr>
      </w:pPr>
    </w:p>
    <w:p w14:paraId="35FB643D"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IFAD PIU/PMU/MOA</w:t>
      </w:r>
    </w:p>
    <w:p w14:paraId="08413D19"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 xml:space="preserve">Ministry of Agriculture Annex, </w:t>
      </w:r>
      <w:proofErr w:type="spellStart"/>
      <w:r w:rsidRPr="009C6575">
        <w:rPr>
          <w:rFonts w:ascii="Arial" w:eastAsia="Calibri" w:hAnsi="Arial" w:cs="Arial"/>
          <w:b/>
          <w:bCs/>
          <w:sz w:val="24"/>
          <w:szCs w:val="24"/>
        </w:rPr>
        <w:t>Libsuco</w:t>
      </w:r>
      <w:proofErr w:type="spellEnd"/>
      <w:r w:rsidRPr="009C6575">
        <w:rPr>
          <w:rFonts w:ascii="Arial" w:eastAsia="Calibri" w:hAnsi="Arial" w:cs="Arial"/>
          <w:b/>
          <w:bCs/>
          <w:sz w:val="24"/>
          <w:szCs w:val="24"/>
        </w:rPr>
        <w:t xml:space="preserve"> Compound</w:t>
      </w:r>
    </w:p>
    <w:p w14:paraId="49D19FC1"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 xml:space="preserve">Somalia Drive, Gardnerville, Montserrado County </w:t>
      </w:r>
    </w:p>
    <w:p w14:paraId="09EA8762"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Telephone: 0775901977</w:t>
      </w:r>
    </w:p>
    <w:p w14:paraId="05586D08" w14:textId="77777777" w:rsidR="009C6575" w:rsidRPr="009C6575" w:rsidRDefault="009C6575" w:rsidP="009C6575">
      <w:pPr>
        <w:autoSpaceDE w:val="0"/>
        <w:autoSpaceDN w:val="0"/>
        <w:adjustRightInd w:val="0"/>
        <w:spacing w:after="0" w:line="240" w:lineRule="auto"/>
        <w:rPr>
          <w:rFonts w:ascii="Arial" w:eastAsia="Calibri" w:hAnsi="Arial" w:cs="Arial"/>
          <w:b/>
          <w:bCs/>
          <w:sz w:val="24"/>
          <w:szCs w:val="24"/>
        </w:rPr>
      </w:pPr>
      <w:r w:rsidRPr="009C6575">
        <w:rPr>
          <w:rFonts w:ascii="Arial" w:eastAsia="Calibri" w:hAnsi="Arial" w:cs="Arial"/>
          <w:b/>
          <w:bCs/>
          <w:sz w:val="24"/>
          <w:szCs w:val="24"/>
        </w:rPr>
        <w:t xml:space="preserve"> </w:t>
      </w:r>
      <w:r w:rsidRPr="009C6575">
        <w:rPr>
          <w:rFonts w:ascii="Arial" w:eastAsia="Times New Roman" w:hAnsi="Arial" w:cs="Arial"/>
          <w:b/>
          <w:bCs/>
          <w:color w:val="0000FF"/>
          <w:sz w:val="24"/>
          <w:szCs w:val="24"/>
          <w:u w:val="single"/>
        </w:rPr>
        <w:t xml:space="preserve"> </w:t>
      </w:r>
    </w:p>
    <w:p w14:paraId="2C5B88C0" w14:textId="77777777" w:rsidR="009C6575" w:rsidRPr="009C6575" w:rsidRDefault="009C6575" w:rsidP="009C6575">
      <w:pPr>
        <w:tabs>
          <w:tab w:val="num" w:pos="0"/>
        </w:tabs>
        <w:spacing w:before="240" w:after="0" w:line="240" w:lineRule="auto"/>
        <w:jc w:val="both"/>
        <w:rPr>
          <w:rFonts w:ascii="Arial" w:eastAsia="Times New Roman" w:hAnsi="Arial" w:cs="Arial"/>
          <w:sz w:val="24"/>
          <w:szCs w:val="24"/>
        </w:rPr>
      </w:pPr>
      <w:r w:rsidRPr="009C6575">
        <w:rPr>
          <w:rFonts w:ascii="Arial" w:eastAsia="Times New Roman" w:hAnsi="Arial" w:cs="Arial"/>
          <w:sz w:val="24"/>
          <w:szCs w:val="24"/>
        </w:rPr>
        <w:t>Yours sincerely,</w:t>
      </w:r>
    </w:p>
    <w:p w14:paraId="4E99F41B" w14:textId="77777777" w:rsidR="009C6575" w:rsidRPr="009C6575" w:rsidRDefault="009C6575" w:rsidP="009C6575">
      <w:pPr>
        <w:spacing w:before="120" w:after="120" w:line="240" w:lineRule="auto"/>
        <w:outlineLvl w:val="0"/>
        <w:rPr>
          <w:rFonts w:ascii="Arial" w:eastAsia="Times New Roman" w:hAnsi="Arial" w:cs="Arial"/>
          <w:b/>
          <w:sz w:val="32"/>
          <w:szCs w:val="32"/>
          <w:lang w:val="en-GB"/>
        </w:rPr>
      </w:pPr>
      <w:bookmarkStart w:id="0" w:name="_Toc191882775"/>
      <w:bookmarkStart w:id="1" w:name="_Toc192129741"/>
      <w:bookmarkStart w:id="2" w:name="_Toc193002169"/>
      <w:bookmarkStart w:id="3" w:name="_Toc193002309"/>
      <w:bookmarkStart w:id="4" w:name="_Toc198097369"/>
      <w:bookmarkStart w:id="5" w:name="_Toc202785770"/>
      <w:bookmarkStart w:id="6" w:name="_Toc202787322"/>
      <w:bookmarkStart w:id="7" w:name="_Toc202841167"/>
      <w:bookmarkStart w:id="8" w:name="_Toc228179381"/>
      <w:bookmarkStart w:id="9" w:name="_Toc338342778"/>
    </w:p>
    <w:p w14:paraId="03369F28" w14:textId="77777777" w:rsidR="009C6575" w:rsidRPr="009C6575" w:rsidRDefault="009C6575" w:rsidP="009C6575">
      <w:pPr>
        <w:spacing w:before="120" w:after="120" w:line="240" w:lineRule="auto"/>
        <w:outlineLvl w:val="0"/>
        <w:rPr>
          <w:rFonts w:ascii="Arial" w:eastAsia="Times New Roman" w:hAnsi="Arial" w:cs="Arial"/>
          <w:b/>
          <w:sz w:val="32"/>
          <w:szCs w:val="32"/>
          <w:lang w:val="en-GB"/>
        </w:rPr>
      </w:pPr>
    </w:p>
    <w:p w14:paraId="618471DC" w14:textId="77777777" w:rsidR="009C6575" w:rsidRPr="009C6575" w:rsidRDefault="009C6575" w:rsidP="009C6575">
      <w:pPr>
        <w:spacing w:before="120" w:after="120" w:line="240" w:lineRule="auto"/>
        <w:outlineLvl w:val="0"/>
        <w:rPr>
          <w:rFonts w:ascii="Arial" w:eastAsia="Times New Roman" w:hAnsi="Arial" w:cs="Arial"/>
          <w:b/>
          <w:sz w:val="32"/>
          <w:szCs w:val="32"/>
          <w:lang w:val="en-GB"/>
        </w:rPr>
      </w:pPr>
    </w:p>
    <w:p w14:paraId="3110E4D5"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70279D09"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3AC0646C"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01D94A58"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0805D3E9"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629F3F20"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1245A947"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157BBA40"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46A4D83B"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p>
    <w:p w14:paraId="3D082501" w14:textId="77777777" w:rsidR="009C6575" w:rsidRPr="009C6575" w:rsidRDefault="009C6575" w:rsidP="009C6575">
      <w:pPr>
        <w:spacing w:before="120" w:after="120" w:line="240" w:lineRule="auto"/>
        <w:jc w:val="center"/>
        <w:outlineLvl w:val="0"/>
        <w:rPr>
          <w:rFonts w:ascii="Arial" w:eastAsia="Times New Roman" w:hAnsi="Arial" w:cs="Arial"/>
          <w:b/>
          <w:sz w:val="32"/>
          <w:szCs w:val="32"/>
          <w:lang w:val="en-GB"/>
        </w:rPr>
      </w:pPr>
      <w:r w:rsidRPr="009C6575">
        <w:rPr>
          <w:rFonts w:ascii="Arial" w:eastAsia="Times New Roman" w:hAnsi="Arial" w:cs="Arial"/>
          <w:b/>
          <w:sz w:val="32"/>
          <w:szCs w:val="32"/>
          <w:lang w:val="en-GB"/>
        </w:rPr>
        <w:t>Form</w:t>
      </w:r>
      <w:bookmarkEnd w:id="0"/>
      <w:bookmarkEnd w:id="1"/>
      <w:bookmarkEnd w:id="2"/>
      <w:bookmarkEnd w:id="3"/>
      <w:bookmarkEnd w:id="4"/>
      <w:bookmarkEnd w:id="5"/>
      <w:bookmarkEnd w:id="6"/>
      <w:bookmarkEnd w:id="7"/>
      <w:bookmarkEnd w:id="8"/>
      <w:r w:rsidRPr="009C6575">
        <w:rPr>
          <w:rFonts w:ascii="Arial" w:eastAsia="Times New Roman" w:hAnsi="Arial" w:cs="Arial"/>
          <w:b/>
          <w:sz w:val="32"/>
          <w:szCs w:val="32"/>
          <w:lang w:val="en-GB"/>
        </w:rPr>
        <w:t xml:space="preserve"> EOI-1</w:t>
      </w:r>
      <w:bookmarkEnd w:id="9"/>
    </w:p>
    <w:p w14:paraId="7C805B78" w14:textId="77777777" w:rsidR="009C6575" w:rsidRPr="009C6575" w:rsidRDefault="009C6575" w:rsidP="009C6575">
      <w:pPr>
        <w:spacing w:before="120" w:after="120" w:line="240" w:lineRule="auto"/>
        <w:jc w:val="center"/>
        <w:outlineLvl w:val="0"/>
        <w:rPr>
          <w:rFonts w:ascii="Arial" w:eastAsia="Times New Roman" w:hAnsi="Arial" w:cs="Arial"/>
          <w:b/>
          <w:sz w:val="32"/>
          <w:szCs w:val="32"/>
          <w:u w:val="single"/>
          <w:lang w:val="en-GB"/>
        </w:rPr>
      </w:pPr>
      <w:r w:rsidRPr="009C6575">
        <w:rPr>
          <w:rFonts w:ascii="Arial" w:eastAsia="Times New Roman" w:hAnsi="Arial" w:cs="Arial"/>
          <w:b/>
          <w:sz w:val="32"/>
          <w:szCs w:val="32"/>
          <w:u w:val="single"/>
          <w:lang w:val="en-GB"/>
        </w:rPr>
        <w:t>EOI Submission Form</w:t>
      </w:r>
    </w:p>
    <w:p w14:paraId="63420F11" w14:textId="77777777" w:rsidR="009C6575" w:rsidRPr="009C6575" w:rsidRDefault="009C6575" w:rsidP="009C6575">
      <w:pPr>
        <w:spacing w:before="120" w:after="120" w:line="240" w:lineRule="auto"/>
        <w:ind w:left="720" w:hanging="720"/>
        <w:jc w:val="both"/>
        <w:rPr>
          <w:rFonts w:ascii="Arial" w:eastAsia="Times New Roman" w:hAnsi="Arial" w:cs="Arial"/>
          <w:sz w:val="24"/>
          <w:szCs w:val="28"/>
        </w:rPr>
      </w:pPr>
    </w:p>
    <w:p w14:paraId="7848DE68" w14:textId="77777777" w:rsidR="009C6575" w:rsidRPr="009C6575" w:rsidRDefault="007C1508" w:rsidP="009C6575">
      <w:pPr>
        <w:suppressAutoHyphens/>
        <w:spacing w:before="240"/>
        <w:jc w:val="both"/>
        <w:rPr>
          <w:rFonts w:ascii="Arial" w:eastAsia="Times New Roman" w:hAnsi="Arial" w:cs="Arial"/>
          <w:spacing w:val="-2"/>
          <w:sz w:val="24"/>
          <w:szCs w:val="24"/>
        </w:rPr>
      </w:pPr>
      <w:r>
        <w:rPr>
          <w:rFonts w:ascii="Arial" w:eastAsia="SimSun" w:hAnsi="Arial" w:cs="Arial"/>
          <w:b/>
          <w:sz w:val="28"/>
          <w:szCs w:val="28"/>
          <w:lang w:eastAsia="zh-CN"/>
        </w:rPr>
        <w:t xml:space="preserve">Re: </w:t>
      </w:r>
      <w:r>
        <w:rPr>
          <w:rFonts w:ascii="Times New Roman" w:hAnsi="Times New Roman" w:cs="Times New Roman"/>
          <w:b/>
          <w:szCs w:val="24"/>
        </w:rPr>
        <w:t>E-EXTENSION TO HARNESS THE POWER OF DIGITAL TECHNOLOGY FOR ENHANCED EXTENSION AND ADVISORY SERVICE DELIVERY IN LIBERIA TCEP-II</w:t>
      </w:r>
    </w:p>
    <w:p w14:paraId="1E8936D1" w14:textId="77777777" w:rsidR="009C6575" w:rsidRPr="009C6575" w:rsidRDefault="009C6575" w:rsidP="009C6575">
      <w:pPr>
        <w:spacing w:before="120" w:after="0" w:line="240" w:lineRule="auto"/>
        <w:contextualSpacing/>
        <w:jc w:val="center"/>
        <w:rPr>
          <w:rFonts w:ascii="Arial" w:eastAsia="Times New Roman" w:hAnsi="Arial" w:cs="Arial"/>
          <w:b/>
          <w:i/>
          <w:iCs/>
          <w:sz w:val="28"/>
          <w:szCs w:val="28"/>
          <w:u w:val="single"/>
        </w:rPr>
      </w:pPr>
    </w:p>
    <w:p w14:paraId="1108AD4C" w14:textId="77777777" w:rsidR="009C6575" w:rsidRPr="009C6575" w:rsidRDefault="009C6575" w:rsidP="009C6575">
      <w:pPr>
        <w:spacing w:before="120" w:after="120" w:line="240" w:lineRule="auto"/>
        <w:ind w:firstLine="450"/>
        <w:contextualSpacing/>
        <w:jc w:val="center"/>
        <w:rPr>
          <w:rFonts w:ascii="Arial" w:eastAsia="Calibri" w:hAnsi="Arial" w:cs="Arial"/>
          <w:b/>
          <w:sz w:val="28"/>
          <w:szCs w:val="28"/>
          <w:lang w:val="en-GB" w:eastAsia="en-ZA"/>
        </w:rPr>
      </w:pPr>
      <w:r w:rsidRPr="009C6575">
        <w:rPr>
          <w:rFonts w:ascii="Arial" w:eastAsia="Calibri" w:hAnsi="Arial" w:cs="Arial"/>
          <w:b/>
          <w:sz w:val="28"/>
          <w:szCs w:val="28"/>
          <w:lang w:val="en-GB" w:eastAsia="en-ZA"/>
        </w:rPr>
        <w:t xml:space="preserve">Ref: </w:t>
      </w:r>
      <w:r w:rsidRPr="009C6575">
        <w:rPr>
          <w:rFonts w:ascii="Arial" w:eastAsia="Times New Roman" w:hAnsi="Arial" w:cs="Arial"/>
          <w:b/>
          <w:spacing w:val="-2"/>
          <w:sz w:val="28"/>
          <w:szCs w:val="28"/>
        </w:rPr>
        <w:t>LIB/IFAD/TCEP</w:t>
      </w:r>
      <w:r w:rsidR="007C1508">
        <w:rPr>
          <w:rFonts w:ascii="Arial" w:eastAsia="Times New Roman" w:hAnsi="Arial" w:cs="Arial"/>
          <w:b/>
          <w:spacing w:val="-2"/>
          <w:sz w:val="28"/>
          <w:szCs w:val="28"/>
        </w:rPr>
        <w:t>-II/CS-004</w:t>
      </w:r>
      <w:r w:rsidRPr="009C6575">
        <w:rPr>
          <w:rFonts w:ascii="Arial" w:eastAsia="Times New Roman" w:hAnsi="Arial" w:cs="Arial"/>
          <w:b/>
          <w:spacing w:val="-2"/>
          <w:sz w:val="28"/>
          <w:szCs w:val="28"/>
        </w:rPr>
        <w:t xml:space="preserve">/24 </w:t>
      </w:r>
    </w:p>
    <w:p w14:paraId="14ECE706" w14:textId="77777777" w:rsidR="009C6575" w:rsidRPr="009C6575" w:rsidRDefault="009C6575" w:rsidP="009C6575">
      <w:pPr>
        <w:spacing w:before="120" w:after="120" w:line="240" w:lineRule="auto"/>
        <w:ind w:firstLine="450"/>
        <w:jc w:val="center"/>
        <w:rPr>
          <w:rFonts w:ascii="Arial" w:eastAsia="Times New Roman" w:hAnsi="Arial" w:cs="Arial"/>
          <w:sz w:val="24"/>
          <w:szCs w:val="28"/>
          <w:lang w:val="en-GB"/>
        </w:rPr>
      </w:pPr>
    </w:p>
    <w:p w14:paraId="5F677D50" w14:textId="77777777" w:rsidR="009C6575" w:rsidRPr="009C6575" w:rsidRDefault="009C6575" w:rsidP="009C6575">
      <w:pPr>
        <w:spacing w:before="120" w:after="120" w:line="240" w:lineRule="auto"/>
        <w:jc w:val="both"/>
        <w:rPr>
          <w:rFonts w:ascii="Arial" w:eastAsia="Times New Roman" w:hAnsi="Arial" w:cs="Arial"/>
          <w:sz w:val="24"/>
          <w:szCs w:val="24"/>
        </w:rPr>
      </w:pPr>
      <w:r w:rsidRPr="009C6575">
        <w:rPr>
          <w:rFonts w:ascii="Arial" w:eastAsia="Times New Roman" w:hAnsi="Arial" w:cs="Arial"/>
          <w:sz w:val="24"/>
          <w:szCs w:val="24"/>
        </w:rPr>
        <w:t xml:space="preserve">We, the undersigned, declare that: </w:t>
      </w:r>
    </w:p>
    <w:p w14:paraId="203F3F61"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We are expressing our interest in providing the consulting services for the above-mentioned assignment and have no reservations to the REOI, the instructions to the consultants and any addenda thereto</w:t>
      </w:r>
      <w:r w:rsidRPr="009C6575">
        <w:rPr>
          <w:rFonts w:ascii="Arial" w:eastAsia="Times New Roman" w:hAnsi="Arial" w:cs="Arial"/>
          <w:i/>
          <w:spacing w:val="-4"/>
          <w:sz w:val="24"/>
          <w:szCs w:val="24"/>
          <w:lang w:val="en-GB"/>
        </w:rPr>
        <w:t>.</w:t>
      </w:r>
    </w:p>
    <w:p w14:paraId="356F337F"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Our expression of interest is open for acceptance for a period of ninety (90) days.</w:t>
      </w:r>
    </w:p>
    <w:p w14:paraId="06175F04"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Our firm, its associates, including any subcontractors or suppliers for any part of the contract, have not been declared ineligible by the Fund and have not been subject to sanctions or debarments under the laws or official regulations of the client’s country or not been </w:t>
      </w:r>
      <w:r w:rsidRPr="009C6575">
        <w:rPr>
          <w:rFonts w:ascii="Arial" w:eastAsia="Times New Roman" w:hAnsi="Arial" w:cs="Arial"/>
          <w:spacing w:val="-6"/>
          <w:sz w:val="24"/>
          <w:szCs w:val="24"/>
          <w:lang w:val="en-GB"/>
        </w:rPr>
        <w:t xml:space="preserve">subject to a </w:t>
      </w:r>
      <w:r w:rsidRPr="009C6575">
        <w:rPr>
          <w:rFonts w:ascii="Arial" w:eastAsia="Times New Roman" w:hAnsi="Arial" w:cs="Arial"/>
          <w:spacing w:val="-4"/>
          <w:sz w:val="24"/>
          <w:szCs w:val="24"/>
          <w:lang w:val="en-GB"/>
        </w:rPr>
        <w:t xml:space="preserve">debarment </w:t>
      </w:r>
      <w:r w:rsidRPr="009C6575">
        <w:rPr>
          <w:rFonts w:ascii="Arial" w:eastAsia="Times New Roman" w:hAnsi="Arial" w:cs="Arial"/>
          <w:spacing w:val="-6"/>
          <w:sz w:val="24"/>
          <w:szCs w:val="24"/>
          <w:lang w:val="en-GB"/>
        </w:rPr>
        <w:t>recognized under the Agreement for Mutual Enforcement of Debarment Decisions (the "Cross-Debarment Agreement")</w:t>
      </w:r>
      <w:r w:rsidRPr="009C6575">
        <w:rPr>
          <w:rFonts w:ascii="Arial" w:eastAsia="Times New Roman" w:hAnsi="Arial" w:cs="Arial"/>
          <w:spacing w:val="-6"/>
          <w:sz w:val="24"/>
          <w:szCs w:val="20"/>
          <w:vertAlign w:val="superscript"/>
          <w:lang w:val="en-GB"/>
        </w:rPr>
        <w:footnoteReference w:id="5"/>
      </w:r>
      <w:r w:rsidRPr="009C6575">
        <w:rPr>
          <w:rFonts w:ascii="Arial" w:eastAsia="Times New Roman" w:hAnsi="Arial" w:cs="Arial"/>
          <w:spacing w:val="-4"/>
          <w:sz w:val="24"/>
          <w:szCs w:val="24"/>
          <w:lang w:val="en-GB"/>
        </w:rPr>
        <w:t>, beyond those declared in paragraph 9 of this EOI submission form.</w:t>
      </w:r>
    </w:p>
    <w:p w14:paraId="49A4C1B1" w14:textId="77777777" w:rsidR="009C6575" w:rsidRPr="009C6575" w:rsidRDefault="009C6575" w:rsidP="009C6575">
      <w:pPr>
        <w:numPr>
          <w:ilvl w:val="0"/>
          <w:numId w:val="2"/>
        </w:numPr>
        <w:spacing w:before="240" w:after="0" w:line="240" w:lineRule="auto"/>
        <w:ind w:left="1077" w:hanging="357"/>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We acknowledge and accept the IFAD Revised Policy on Preventing Fraud and Corruption in its Activities and Operations. We certify that neither our firm nor any person acting for us or on our behalf has engaged in any prohibited practices as provided in ITC Clause 6. Further, we acknowledge and understand our obligation to report to </w:t>
      </w:r>
      <w:hyperlink r:id="rId20" w:history="1">
        <w:r w:rsidRPr="009C6575">
          <w:rPr>
            <w:rFonts w:ascii="Arial" w:eastAsia="Times New Roman" w:hAnsi="Arial" w:cs="Arial"/>
            <w:color w:val="0000FF"/>
            <w:spacing w:val="-4"/>
            <w:sz w:val="24"/>
            <w:szCs w:val="24"/>
            <w:u w:val="single"/>
            <w:lang w:val="en-GB"/>
          </w:rPr>
          <w:t>anticorruption@ifad.org</w:t>
        </w:r>
      </w:hyperlink>
      <w:r w:rsidRPr="009C6575">
        <w:rPr>
          <w:rFonts w:ascii="Arial" w:eastAsia="Times New Roman" w:hAnsi="Arial" w:cs="Arial"/>
          <w:spacing w:val="-4"/>
          <w:sz w:val="24"/>
          <w:szCs w:val="24"/>
          <w:lang w:val="en-GB"/>
        </w:rPr>
        <w:t xml:space="preserve"> any allegation of prohibited practice that comes to our attention during the selection process or the contract execution.  </w:t>
      </w:r>
    </w:p>
    <w:p w14:paraId="50A787B4" w14:textId="77777777" w:rsidR="009C6575" w:rsidRPr="009C6575" w:rsidRDefault="009C6575" w:rsidP="009C6575">
      <w:pPr>
        <w:numPr>
          <w:ilvl w:val="0"/>
          <w:numId w:val="2"/>
        </w:numPr>
        <w:spacing w:before="240" w:after="0" w:line="240" w:lineRule="auto"/>
        <w:ind w:left="1077" w:hanging="357"/>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lastRenderedPageBreak/>
        <w:t>No attempt has been made or will be made by us to induce any other consultant to submit or not to submit an EOI for the purpose of restricting competition.</w:t>
      </w:r>
    </w:p>
    <w:p w14:paraId="460DED84"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color w:val="000000"/>
          <w:spacing w:val="-4"/>
          <w:sz w:val="24"/>
          <w:szCs w:val="20"/>
          <w:lang w:val="en-GB"/>
        </w:rPr>
      </w:pPr>
      <w:r w:rsidRPr="009C6575">
        <w:rPr>
          <w:rFonts w:ascii="Arial" w:eastAsia="Times New Roman" w:hAnsi="Arial" w:cs="Arial"/>
          <w:spacing w:val="-4"/>
          <w:sz w:val="24"/>
          <w:szCs w:val="24"/>
          <w:lang w:val="en-GB"/>
        </w:rPr>
        <w:t xml:space="preserve">We acknowledge and accept the IFAD Policy on Preventing and Responding to Sexual Harassment, Sexual Exploitation and Abuse. We certify that neither our firm nor any person acting for us or on our behalf has engaged in any sexual harassment, sexual exploitation or abuse. Further, we acknowledge and understand our obligation to report to </w:t>
      </w:r>
      <w:hyperlink r:id="rId21" w:history="1">
        <w:r w:rsidRPr="009C6575">
          <w:rPr>
            <w:rFonts w:ascii="Arial" w:eastAsia="Times New Roman" w:hAnsi="Arial" w:cs="Arial"/>
            <w:color w:val="0000FF"/>
            <w:spacing w:val="-4"/>
            <w:sz w:val="24"/>
            <w:szCs w:val="24"/>
            <w:u w:val="single"/>
            <w:lang w:val="en-GB"/>
          </w:rPr>
          <w:t>ethicsoffice@ifad.org</w:t>
        </w:r>
      </w:hyperlink>
      <w:r w:rsidRPr="009C6575">
        <w:rPr>
          <w:rFonts w:ascii="Arial" w:eastAsia="Times New Roman" w:hAnsi="Arial" w:cs="Arial"/>
          <w:spacing w:val="-4"/>
          <w:sz w:val="24"/>
          <w:szCs w:val="24"/>
          <w:lang w:val="en-GB"/>
        </w:rPr>
        <w:t xml:space="preserve"> any allegation of sexual harassment, sexual exploitation and abuse that comes to our attention during the selection process or the contract execution.</w:t>
      </w:r>
    </w:p>
    <w:p w14:paraId="1F5DB4BA" w14:textId="77777777" w:rsidR="009C6575" w:rsidRPr="009C6575" w:rsidRDefault="009C6575" w:rsidP="009C6575">
      <w:pPr>
        <w:numPr>
          <w:ilvl w:val="0"/>
          <w:numId w:val="2"/>
        </w:numPr>
        <w:tabs>
          <w:tab w:val="left" w:pos="612"/>
        </w:tabs>
        <w:spacing w:before="240" w:after="240" w:line="240" w:lineRule="auto"/>
        <w:ind w:left="1077" w:hanging="357"/>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The following commissions, gratuities, or fees have been paid or are to be paid with respect to the selection process: </w:t>
      </w:r>
      <w:r w:rsidRPr="009C6575">
        <w:rPr>
          <w:rFonts w:ascii="Arial" w:eastAsia="Times New Roman" w:hAnsi="Arial" w:cs="Arial"/>
          <w:i/>
          <w:color w:val="FF0000"/>
          <w:spacing w:val="-4"/>
          <w:sz w:val="24"/>
          <w:szCs w:val="24"/>
          <w:lang w:val="en-GB"/>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000" w:firstRow="0" w:lastRow="0" w:firstColumn="0" w:lastColumn="0" w:noHBand="0" w:noVBand="0"/>
      </w:tblPr>
      <w:tblGrid>
        <w:gridCol w:w="2219"/>
        <w:gridCol w:w="2250"/>
        <w:gridCol w:w="2070"/>
        <w:gridCol w:w="1080"/>
        <w:gridCol w:w="1170"/>
      </w:tblGrid>
      <w:tr w:rsidR="009C6575" w:rsidRPr="009C6575" w14:paraId="41A5698F" w14:textId="77777777" w:rsidTr="00CE3FF7">
        <w:tc>
          <w:tcPr>
            <w:tcW w:w="2219" w:type="dxa"/>
            <w:shd w:val="clear" w:color="auto" w:fill="1F3864" w:themeFill="accent5" w:themeFillShade="80"/>
          </w:tcPr>
          <w:p w14:paraId="68EAF9E4"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Name of Recipient</w:t>
            </w:r>
          </w:p>
        </w:tc>
        <w:tc>
          <w:tcPr>
            <w:tcW w:w="2250" w:type="dxa"/>
            <w:shd w:val="clear" w:color="auto" w:fill="1F3864" w:themeFill="accent5" w:themeFillShade="80"/>
          </w:tcPr>
          <w:p w14:paraId="1981941F"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Address</w:t>
            </w:r>
          </w:p>
        </w:tc>
        <w:tc>
          <w:tcPr>
            <w:tcW w:w="2070" w:type="dxa"/>
            <w:shd w:val="clear" w:color="auto" w:fill="1F3864" w:themeFill="accent5" w:themeFillShade="80"/>
          </w:tcPr>
          <w:p w14:paraId="1B1C1925"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Reason</w:t>
            </w:r>
          </w:p>
        </w:tc>
        <w:tc>
          <w:tcPr>
            <w:tcW w:w="1080" w:type="dxa"/>
            <w:shd w:val="clear" w:color="auto" w:fill="1F3864" w:themeFill="accent5" w:themeFillShade="80"/>
          </w:tcPr>
          <w:p w14:paraId="1FFD568B"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Amount</w:t>
            </w:r>
          </w:p>
        </w:tc>
        <w:tc>
          <w:tcPr>
            <w:tcW w:w="1170" w:type="dxa"/>
            <w:shd w:val="clear" w:color="auto" w:fill="1F3864" w:themeFill="accent5" w:themeFillShade="80"/>
          </w:tcPr>
          <w:p w14:paraId="54EDCB84" w14:textId="77777777" w:rsidR="009C6575" w:rsidRPr="009C6575" w:rsidRDefault="009C6575" w:rsidP="009C6575">
            <w:pPr>
              <w:spacing w:before="240" w:after="0" w:line="240" w:lineRule="auto"/>
              <w:rPr>
                <w:rFonts w:ascii="Arial" w:eastAsia="Times New Roman" w:hAnsi="Arial" w:cs="Arial"/>
                <w:color w:val="FFFFFF" w:themeColor="background1"/>
              </w:rPr>
            </w:pPr>
            <w:r w:rsidRPr="009C6575">
              <w:rPr>
                <w:rFonts w:ascii="Arial" w:eastAsia="Times New Roman" w:hAnsi="Arial" w:cs="Arial"/>
                <w:color w:val="FFFFFF" w:themeColor="background1"/>
              </w:rPr>
              <w:t>Currency</w:t>
            </w:r>
          </w:p>
        </w:tc>
      </w:tr>
      <w:tr w:rsidR="009C6575" w:rsidRPr="009C6575" w14:paraId="00023A94" w14:textId="77777777" w:rsidTr="00CE3FF7">
        <w:tc>
          <w:tcPr>
            <w:tcW w:w="2219" w:type="dxa"/>
            <w:shd w:val="clear" w:color="auto" w:fill="D9E2F3" w:themeFill="accent5" w:themeFillTint="33"/>
          </w:tcPr>
          <w:p w14:paraId="01CF6E4A"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shd w:val="clear" w:color="auto" w:fill="D9E2F3" w:themeFill="accent5" w:themeFillTint="33"/>
          </w:tcPr>
          <w:p w14:paraId="0DC6D079"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shd w:val="clear" w:color="auto" w:fill="D9E2F3" w:themeFill="accent5" w:themeFillTint="33"/>
          </w:tcPr>
          <w:p w14:paraId="1F385F4B"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shd w:val="clear" w:color="auto" w:fill="D9E2F3" w:themeFill="accent5" w:themeFillTint="33"/>
          </w:tcPr>
          <w:p w14:paraId="50AC869A"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shd w:val="clear" w:color="auto" w:fill="D9E2F3" w:themeFill="accent5" w:themeFillTint="33"/>
          </w:tcPr>
          <w:p w14:paraId="05B4B14B"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r w:rsidR="009C6575" w:rsidRPr="009C6575" w14:paraId="2C0CCE57" w14:textId="77777777" w:rsidTr="00CE3FF7">
        <w:tc>
          <w:tcPr>
            <w:tcW w:w="2219" w:type="dxa"/>
            <w:shd w:val="clear" w:color="auto" w:fill="auto"/>
          </w:tcPr>
          <w:p w14:paraId="708DF94F"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shd w:val="clear" w:color="auto" w:fill="auto"/>
          </w:tcPr>
          <w:p w14:paraId="11A238B9"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shd w:val="clear" w:color="auto" w:fill="auto"/>
          </w:tcPr>
          <w:p w14:paraId="1766DD90"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shd w:val="clear" w:color="auto" w:fill="auto"/>
          </w:tcPr>
          <w:p w14:paraId="604E944F"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shd w:val="clear" w:color="auto" w:fill="auto"/>
          </w:tcPr>
          <w:p w14:paraId="419C80FA"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r w:rsidR="009C6575" w:rsidRPr="009C6575" w14:paraId="46727FCD" w14:textId="77777777" w:rsidTr="00CE3FF7">
        <w:tc>
          <w:tcPr>
            <w:tcW w:w="2219" w:type="dxa"/>
            <w:shd w:val="clear" w:color="auto" w:fill="D9E2F3" w:themeFill="accent5" w:themeFillTint="33"/>
          </w:tcPr>
          <w:p w14:paraId="02549914"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shd w:val="clear" w:color="auto" w:fill="D9E2F3" w:themeFill="accent5" w:themeFillTint="33"/>
          </w:tcPr>
          <w:p w14:paraId="028153F5"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shd w:val="clear" w:color="auto" w:fill="D9E2F3" w:themeFill="accent5" w:themeFillTint="33"/>
          </w:tcPr>
          <w:p w14:paraId="367EA09E"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shd w:val="clear" w:color="auto" w:fill="D9E2F3" w:themeFill="accent5" w:themeFillTint="33"/>
          </w:tcPr>
          <w:p w14:paraId="32E4AA3B"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shd w:val="clear" w:color="auto" w:fill="D9E2F3" w:themeFill="accent5" w:themeFillTint="33"/>
          </w:tcPr>
          <w:p w14:paraId="09636DA8"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r w:rsidR="009C6575" w:rsidRPr="009C6575" w14:paraId="2B1672CA" w14:textId="77777777" w:rsidTr="00CE3FF7">
        <w:tc>
          <w:tcPr>
            <w:tcW w:w="2219" w:type="dxa"/>
          </w:tcPr>
          <w:p w14:paraId="319DB709" w14:textId="77777777" w:rsidR="009C6575" w:rsidRPr="009C6575" w:rsidRDefault="009C6575" w:rsidP="009C6575">
            <w:pPr>
              <w:tabs>
                <w:tab w:val="right" w:pos="2304"/>
              </w:tabs>
              <w:spacing w:before="240" w:after="60" w:line="240" w:lineRule="auto"/>
              <w:jc w:val="both"/>
              <w:rPr>
                <w:rFonts w:ascii="Arial" w:eastAsia="Times New Roman" w:hAnsi="Arial" w:cs="Arial"/>
                <w:u w:val="single"/>
              </w:rPr>
            </w:pPr>
          </w:p>
        </w:tc>
        <w:tc>
          <w:tcPr>
            <w:tcW w:w="2250" w:type="dxa"/>
          </w:tcPr>
          <w:p w14:paraId="0A83ACC3" w14:textId="77777777" w:rsidR="009C6575" w:rsidRPr="009C6575" w:rsidRDefault="009C6575" w:rsidP="009C6575">
            <w:pPr>
              <w:tabs>
                <w:tab w:val="right" w:pos="2232"/>
              </w:tabs>
              <w:spacing w:before="240" w:after="60" w:line="240" w:lineRule="auto"/>
              <w:jc w:val="both"/>
              <w:rPr>
                <w:rFonts w:ascii="Arial" w:eastAsia="Times New Roman" w:hAnsi="Arial" w:cs="Arial"/>
                <w:u w:val="single"/>
              </w:rPr>
            </w:pPr>
          </w:p>
        </w:tc>
        <w:tc>
          <w:tcPr>
            <w:tcW w:w="2070" w:type="dxa"/>
          </w:tcPr>
          <w:p w14:paraId="78877C2B" w14:textId="77777777" w:rsidR="009C6575" w:rsidRPr="009C6575" w:rsidRDefault="009C6575" w:rsidP="009C6575">
            <w:pPr>
              <w:tabs>
                <w:tab w:val="right" w:pos="1782"/>
              </w:tabs>
              <w:spacing w:before="240" w:after="60" w:line="240" w:lineRule="auto"/>
              <w:jc w:val="both"/>
              <w:rPr>
                <w:rFonts w:ascii="Arial" w:eastAsia="Times New Roman" w:hAnsi="Arial" w:cs="Arial"/>
                <w:u w:val="single"/>
              </w:rPr>
            </w:pPr>
          </w:p>
        </w:tc>
        <w:tc>
          <w:tcPr>
            <w:tcW w:w="1080" w:type="dxa"/>
          </w:tcPr>
          <w:p w14:paraId="00B37AD5"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c>
          <w:tcPr>
            <w:tcW w:w="1170" w:type="dxa"/>
          </w:tcPr>
          <w:p w14:paraId="007BDE94" w14:textId="77777777" w:rsidR="009C6575" w:rsidRPr="009C6575" w:rsidRDefault="009C6575" w:rsidP="009C6575">
            <w:pPr>
              <w:tabs>
                <w:tab w:val="right" w:pos="1242"/>
              </w:tabs>
              <w:spacing w:before="240" w:after="60" w:line="240" w:lineRule="auto"/>
              <w:jc w:val="both"/>
              <w:rPr>
                <w:rFonts w:ascii="Arial" w:eastAsia="Times New Roman" w:hAnsi="Arial" w:cs="Arial"/>
                <w:u w:val="single"/>
              </w:rPr>
            </w:pPr>
          </w:p>
        </w:tc>
      </w:tr>
    </w:tbl>
    <w:p w14:paraId="173E7601" w14:textId="77777777" w:rsidR="009C6575" w:rsidRPr="009C6575" w:rsidRDefault="009C6575" w:rsidP="009C6575">
      <w:pPr>
        <w:keepNext/>
        <w:tabs>
          <w:tab w:val="left" w:pos="612"/>
        </w:tabs>
        <w:spacing w:before="240" w:after="60" w:line="240" w:lineRule="auto"/>
        <w:ind w:left="1080"/>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(If none has been paid or is to be paid, indicate “none.”)</w:t>
      </w:r>
    </w:p>
    <w:p w14:paraId="5241BB8C"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We declare that neither our consulting firm nor any of its directors, partners, proprietors, </w:t>
      </w:r>
      <w:r w:rsidRPr="009C6575">
        <w:rPr>
          <w:rFonts w:ascii="Arial" w:eastAsia="Times New Roman" w:hAnsi="Arial" w:cs="Arial"/>
          <w:spacing w:val="-4"/>
          <w:sz w:val="24"/>
          <w:szCs w:val="24"/>
          <w:lang w:val="en-GB" w:bidi="en-US"/>
        </w:rPr>
        <w:t xml:space="preserve">key personnel, agents, sub-consultants, sub-contractors, consortium and joint venture partners </w:t>
      </w:r>
      <w:r w:rsidRPr="009C6575">
        <w:rPr>
          <w:rFonts w:ascii="Arial" w:eastAsia="Times New Roman" w:hAnsi="Arial" w:cs="Arial"/>
          <w:spacing w:val="-4"/>
          <w:sz w:val="24"/>
          <w:szCs w:val="24"/>
          <w:lang w:val="en-GB"/>
        </w:rPr>
        <w:t xml:space="preserve">have any actual, potential or perceived conflict of interest as defined in ITC Clause 5 regarding this selection process or the execution of the contract. </w:t>
      </w:r>
      <w:r w:rsidRPr="009C6575">
        <w:rPr>
          <w:rFonts w:ascii="Arial" w:eastAsia="Times New Roman" w:hAnsi="Arial" w:cs="Arial"/>
          <w:i/>
          <w:iCs/>
          <w:color w:val="FF0000"/>
          <w:spacing w:val="-4"/>
          <w:sz w:val="24"/>
          <w:szCs w:val="24"/>
          <w:lang w:val="en-GB"/>
        </w:rPr>
        <w:t xml:space="preserve">[insert if needed: “other than the following:” and provide a detailed account of the actual, potential or perceived conflict]. </w:t>
      </w:r>
      <w:r w:rsidRPr="009C6575">
        <w:rPr>
          <w:rFonts w:ascii="Arial" w:eastAsia="Times New Roman" w:hAnsi="Arial" w:cs="Arial"/>
          <w:spacing w:val="-4"/>
          <w:sz w:val="24"/>
          <w:szCs w:val="24"/>
          <w:lang w:val="en-GB"/>
        </w:rPr>
        <w:t xml:space="preserve">We understand that we have an ongoing disclosure obligation on such actual, potential or perceived conflicts of interest and shall promptly inform the client and the Fund, should any such actual, potential or perceived conflicts of interest arise at any stage of the procurement process or contract execution. </w:t>
      </w:r>
    </w:p>
    <w:p w14:paraId="3EC4CE60" w14:textId="77777777" w:rsidR="009C6575" w:rsidRPr="009C6575" w:rsidRDefault="009C6575" w:rsidP="009C6575">
      <w:pPr>
        <w:numPr>
          <w:ilvl w:val="0"/>
          <w:numId w:val="2"/>
        </w:numPr>
        <w:spacing w:before="240" w:after="200" w:line="240" w:lineRule="auto"/>
        <w:rPr>
          <w:rFonts w:ascii="Arial" w:eastAsia="Times New Roman" w:hAnsi="Arial" w:cs="Arial"/>
          <w:spacing w:val="-6"/>
          <w:sz w:val="24"/>
          <w:szCs w:val="24"/>
        </w:rPr>
      </w:pPr>
      <w:r w:rsidRPr="009C6575">
        <w:rPr>
          <w:rFonts w:ascii="Arial" w:eastAsia="Times New Roman" w:hAnsi="Arial" w:cs="Arial"/>
          <w:sz w:val="24"/>
          <w:szCs w:val="24"/>
        </w:rPr>
        <w:t xml:space="preserve">The following criminal convictions, administrative sanctions (including debarments) and/or temporary suspensions have been imposed on our consulting firm and/or </w:t>
      </w:r>
      <w:r w:rsidRPr="009C6575">
        <w:rPr>
          <w:rFonts w:ascii="Arial" w:eastAsia="Times New Roman" w:hAnsi="Arial" w:cs="Arial"/>
          <w:sz w:val="24"/>
          <w:szCs w:val="24"/>
        </w:rPr>
        <w:lastRenderedPageBreak/>
        <w:t>any of its directors, partners, proprietors, key personnel, agents, sub-consultants, sub-contractors, consortium and joint venture partners</w:t>
      </w:r>
      <w:r w:rsidRPr="009C6575">
        <w:rPr>
          <w:rFonts w:ascii="Arial" w:eastAsia="Times New Roman" w:hAnsi="Arial" w:cs="Arial"/>
          <w:spacing w:val="-6"/>
          <w:sz w:val="24"/>
          <w:szCs w:val="24"/>
        </w:rPr>
        <w:t>:</w:t>
      </w:r>
    </w:p>
    <w:p w14:paraId="1F2E193C" w14:textId="77777777" w:rsidR="009C6575" w:rsidRPr="009C6575" w:rsidRDefault="009C6575" w:rsidP="009C6575">
      <w:pPr>
        <w:spacing w:before="240" w:after="200" w:line="240" w:lineRule="auto"/>
        <w:rPr>
          <w:rFonts w:ascii="Arial" w:eastAsia="Times New Roman" w:hAnsi="Arial" w:cs="Arial"/>
          <w:spacing w:val="-6"/>
          <w:sz w:val="24"/>
          <w:szCs w:val="24"/>
        </w:rPr>
      </w:pPr>
    </w:p>
    <w:tbl>
      <w:tblPr>
        <w:tblStyle w:val="TableGrid"/>
        <w:tblW w:w="0" w:type="auto"/>
        <w:tblInd w:w="1080"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972"/>
        <w:gridCol w:w="1600"/>
        <w:gridCol w:w="1855"/>
        <w:gridCol w:w="2008"/>
        <w:gridCol w:w="1320"/>
      </w:tblGrid>
      <w:tr w:rsidR="009C6575" w:rsidRPr="009C6575" w14:paraId="07A7D98F" w14:textId="77777777" w:rsidTr="00CE3FF7">
        <w:tc>
          <w:tcPr>
            <w:tcW w:w="1972" w:type="dxa"/>
            <w:shd w:val="clear" w:color="auto" w:fill="1F3864" w:themeFill="accent5" w:themeFillShade="80"/>
          </w:tcPr>
          <w:p w14:paraId="468ADCE7"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Nature of the measure (i.e., criminal conviction, administrative sanction or temporary suspension)</w:t>
            </w:r>
          </w:p>
        </w:tc>
        <w:tc>
          <w:tcPr>
            <w:tcW w:w="1600" w:type="dxa"/>
            <w:shd w:val="clear" w:color="auto" w:fill="1F3864" w:themeFill="accent5" w:themeFillShade="80"/>
          </w:tcPr>
          <w:p w14:paraId="5849560B"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 xml:space="preserve">Imposed by </w:t>
            </w:r>
          </w:p>
        </w:tc>
        <w:tc>
          <w:tcPr>
            <w:tcW w:w="1855" w:type="dxa"/>
            <w:shd w:val="clear" w:color="auto" w:fill="1F3864" w:themeFill="accent5" w:themeFillShade="80"/>
          </w:tcPr>
          <w:p w14:paraId="1076D2D1"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Name of party convicted, sanctioned or suspended (and relationship to the consultant)</w:t>
            </w:r>
          </w:p>
        </w:tc>
        <w:tc>
          <w:tcPr>
            <w:tcW w:w="2008" w:type="dxa"/>
            <w:shd w:val="clear" w:color="auto" w:fill="1F3864" w:themeFill="accent5" w:themeFillShade="80"/>
          </w:tcPr>
          <w:p w14:paraId="39826834"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Grounds for the measure (i.e., fraud in procurement or corruption in contract execution)</w:t>
            </w:r>
          </w:p>
        </w:tc>
        <w:tc>
          <w:tcPr>
            <w:tcW w:w="1320" w:type="dxa"/>
            <w:shd w:val="clear" w:color="auto" w:fill="1F3864" w:themeFill="accent5" w:themeFillShade="80"/>
          </w:tcPr>
          <w:p w14:paraId="5AE46948" w14:textId="77777777" w:rsidR="009C6575" w:rsidRPr="009C6575" w:rsidRDefault="009C6575" w:rsidP="009C6575">
            <w:pPr>
              <w:spacing w:before="240" w:after="200"/>
              <w:rPr>
                <w:rFonts w:ascii="Arial" w:hAnsi="Arial" w:cs="Arial"/>
                <w:color w:val="FFFFFF" w:themeColor="background1"/>
                <w:spacing w:val="-6"/>
              </w:rPr>
            </w:pPr>
            <w:r w:rsidRPr="009C6575">
              <w:rPr>
                <w:rFonts w:ascii="Arial" w:hAnsi="Arial" w:cs="Arial"/>
                <w:color w:val="FFFFFF" w:themeColor="background1"/>
                <w:spacing w:val="-6"/>
              </w:rPr>
              <w:t>Date and time (duration) of measure</w:t>
            </w:r>
          </w:p>
        </w:tc>
      </w:tr>
      <w:tr w:rsidR="009C6575" w:rsidRPr="009C6575" w14:paraId="1FE9BB49" w14:textId="77777777" w:rsidTr="00CE3FF7">
        <w:tc>
          <w:tcPr>
            <w:tcW w:w="1972" w:type="dxa"/>
            <w:shd w:val="clear" w:color="auto" w:fill="D9E2F3" w:themeFill="accent5" w:themeFillTint="33"/>
          </w:tcPr>
          <w:p w14:paraId="4D51F3BA" w14:textId="77777777" w:rsidR="009C6575" w:rsidRPr="009C6575" w:rsidRDefault="009C6575" w:rsidP="009C6575">
            <w:pPr>
              <w:spacing w:before="240" w:after="200"/>
              <w:rPr>
                <w:rFonts w:ascii="Arial" w:hAnsi="Arial" w:cs="Arial"/>
                <w:spacing w:val="-6"/>
              </w:rPr>
            </w:pPr>
          </w:p>
        </w:tc>
        <w:tc>
          <w:tcPr>
            <w:tcW w:w="1600" w:type="dxa"/>
            <w:shd w:val="clear" w:color="auto" w:fill="D9E2F3" w:themeFill="accent5" w:themeFillTint="33"/>
          </w:tcPr>
          <w:p w14:paraId="5C0009ED" w14:textId="77777777" w:rsidR="009C6575" w:rsidRPr="009C6575" w:rsidRDefault="009C6575" w:rsidP="009C6575">
            <w:pPr>
              <w:spacing w:before="240" w:after="200"/>
              <w:rPr>
                <w:rFonts w:ascii="Arial" w:hAnsi="Arial" w:cs="Arial"/>
                <w:spacing w:val="-6"/>
              </w:rPr>
            </w:pPr>
          </w:p>
        </w:tc>
        <w:tc>
          <w:tcPr>
            <w:tcW w:w="1855" w:type="dxa"/>
            <w:shd w:val="clear" w:color="auto" w:fill="D9E2F3" w:themeFill="accent5" w:themeFillTint="33"/>
          </w:tcPr>
          <w:p w14:paraId="08899D65" w14:textId="77777777" w:rsidR="009C6575" w:rsidRPr="009C6575" w:rsidRDefault="009C6575" w:rsidP="009C6575">
            <w:pPr>
              <w:spacing w:before="240" w:after="200"/>
              <w:rPr>
                <w:rFonts w:ascii="Arial" w:hAnsi="Arial" w:cs="Arial"/>
                <w:spacing w:val="-6"/>
              </w:rPr>
            </w:pPr>
          </w:p>
        </w:tc>
        <w:tc>
          <w:tcPr>
            <w:tcW w:w="2008" w:type="dxa"/>
            <w:shd w:val="clear" w:color="auto" w:fill="D9E2F3" w:themeFill="accent5" w:themeFillTint="33"/>
          </w:tcPr>
          <w:p w14:paraId="2267EC6E" w14:textId="77777777" w:rsidR="009C6575" w:rsidRPr="009C6575" w:rsidRDefault="009C6575" w:rsidP="009C6575">
            <w:pPr>
              <w:spacing w:before="240" w:after="200"/>
              <w:rPr>
                <w:rFonts w:ascii="Arial" w:hAnsi="Arial" w:cs="Arial"/>
                <w:spacing w:val="-6"/>
              </w:rPr>
            </w:pPr>
          </w:p>
        </w:tc>
        <w:tc>
          <w:tcPr>
            <w:tcW w:w="1320" w:type="dxa"/>
            <w:shd w:val="clear" w:color="auto" w:fill="D9E2F3" w:themeFill="accent5" w:themeFillTint="33"/>
          </w:tcPr>
          <w:p w14:paraId="07E60F68" w14:textId="77777777" w:rsidR="009C6575" w:rsidRPr="009C6575" w:rsidRDefault="009C6575" w:rsidP="009C6575">
            <w:pPr>
              <w:spacing w:before="240" w:after="200"/>
              <w:rPr>
                <w:rFonts w:ascii="Arial" w:hAnsi="Arial" w:cs="Arial"/>
                <w:spacing w:val="-6"/>
              </w:rPr>
            </w:pPr>
          </w:p>
        </w:tc>
      </w:tr>
      <w:tr w:rsidR="009C6575" w:rsidRPr="009C6575" w14:paraId="58D848AF" w14:textId="77777777" w:rsidTr="00CE3FF7">
        <w:tc>
          <w:tcPr>
            <w:tcW w:w="1972" w:type="dxa"/>
          </w:tcPr>
          <w:p w14:paraId="64C2A354" w14:textId="77777777" w:rsidR="009C6575" w:rsidRPr="009C6575" w:rsidRDefault="009C6575" w:rsidP="009C6575">
            <w:pPr>
              <w:spacing w:before="240" w:after="200"/>
              <w:rPr>
                <w:rFonts w:ascii="Arial" w:hAnsi="Arial" w:cs="Arial"/>
                <w:spacing w:val="-6"/>
              </w:rPr>
            </w:pPr>
          </w:p>
        </w:tc>
        <w:tc>
          <w:tcPr>
            <w:tcW w:w="1600" w:type="dxa"/>
          </w:tcPr>
          <w:p w14:paraId="1A00B61E" w14:textId="77777777" w:rsidR="009C6575" w:rsidRPr="009C6575" w:rsidRDefault="009C6575" w:rsidP="009C6575">
            <w:pPr>
              <w:spacing w:before="240" w:after="200"/>
              <w:rPr>
                <w:rFonts w:ascii="Arial" w:hAnsi="Arial" w:cs="Arial"/>
                <w:spacing w:val="-6"/>
              </w:rPr>
            </w:pPr>
          </w:p>
        </w:tc>
        <w:tc>
          <w:tcPr>
            <w:tcW w:w="1855" w:type="dxa"/>
          </w:tcPr>
          <w:p w14:paraId="28576641" w14:textId="77777777" w:rsidR="009C6575" w:rsidRPr="009C6575" w:rsidRDefault="009C6575" w:rsidP="009C6575">
            <w:pPr>
              <w:spacing w:before="240" w:after="200"/>
              <w:rPr>
                <w:rFonts w:ascii="Arial" w:hAnsi="Arial" w:cs="Arial"/>
                <w:spacing w:val="-6"/>
              </w:rPr>
            </w:pPr>
          </w:p>
        </w:tc>
        <w:tc>
          <w:tcPr>
            <w:tcW w:w="2008" w:type="dxa"/>
          </w:tcPr>
          <w:p w14:paraId="3BFA9EC9" w14:textId="77777777" w:rsidR="009C6575" w:rsidRPr="009C6575" w:rsidRDefault="009C6575" w:rsidP="009C6575">
            <w:pPr>
              <w:spacing w:before="240" w:after="200"/>
              <w:rPr>
                <w:rFonts w:ascii="Arial" w:hAnsi="Arial" w:cs="Arial"/>
                <w:spacing w:val="-6"/>
              </w:rPr>
            </w:pPr>
          </w:p>
        </w:tc>
        <w:tc>
          <w:tcPr>
            <w:tcW w:w="1320" w:type="dxa"/>
          </w:tcPr>
          <w:p w14:paraId="18AA5053" w14:textId="77777777" w:rsidR="009C6575" w:rsidRPr="009C6575" w:rsidRDefault="009C6575" w:rsidP="009C6575">
            <w:pPr>
              <w:spacing w:before="240" w:after="200"/>
              <w:rPr>
                <w:rFonts w:ascii="Arial" w:hAnsi="Arial" w:cs="Arial"/>
                <w:spacing w:val="-6"/>
              </w:rPr>
            </w:pPr>
          </w:p>
        </w:tc>
      </w:tr>
    </w:tbl>
    <w:p w14:paraId="7C6934D1" w14:textId="77777777" w:rsidR="009C6575" w:rsidRPr="009C6575" w:rsidRDefault="009C6575" w:rsidP="009C6575">
      <w:pPr>
        <w:spacing w:before="240" w:after="200" w:line="240" w:lineRule="auto"/>
        <w:ind w:left="1080"/>
        <w:rPr>
          <w:rFonts w:ascii="Arial" w:eastAsia="Times New Roman" w:hAnsi="Arial" w:cs="Arial"/>
          <w:spacing w:val="-6"/>
          <w:sz w:val="24"/>
          <w:szCs w:val="24"/>
        </w:rPr>
      </w:pPr>
      <w:r w:rsidRPr="009C6575">
        <w:rPr>
          <w:rFonts w:ascii="Arial" w:eastAsia="Times New Roman" w:hAnsi="Arial" w:cs="Arial"/>
          <w:spacing w:val="-6"/>
          <w:sz w:val="24"/>
          <w:szCs w:val="24"/>
        </w:rPr>
        <w:t xml:space="preserve">If no criminal convictions, administrative sanctions or temporary suspensions have been imposed, indicate “none”.  </w:t>
      </w:r>
    </w:p>
    <w:p w14:paraId="6B1C2E8F"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 xml:space="preserve">We acknowledge and understand that we shall promptly inform the client about any material change regarding the information provided in this EOI submission form. </w:t>
      </w:r>
    </w:p>
    <w:p w14:paraId="33330EDF"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We further understand that the failure to properly disclose any of information in connection with this EOI submission form may lead to appropriate actions, including our disqualification as consultant, the termination of the contract and any other as appropriate under the IFAD Policy on Preventing Fraud and Corruption in its Projects and Operations.</w:t>
      </w:r>
    </w:p>
    <w:p w14:paraId="48CE62A5" w14:textId="77777777" w:rsidR="009C6575" w:rsidRPr="009C6575" w:rsidRDefault="009C6575" w:rsidP="009C6575">
      <w:pPr>
        <w:numPr>
          <w:ilvl w:val="0"/>
          <w:numId w:val="2"/>
        </w:numPr>
        <w:tabs>
          <w:tab w:val="left" w:pos="612"/>
        </w:tabs>
        <w:spacing w:before="240" w:after="60" w:line="240" w:lineRule="auto"/>
        <w:jc w:val="both"/>
        <w:rPr>
          <w:rFonts w:ascii="Arial" w:eastAsia="Times New Roman" w:hAnsi="Arial" w:cs="Arial"/>
          <w:spacing w:val="-4"/>
          <w:sz w:val="24"/>
          <w:szCs w:val="24"/>
          <w:lang w:val="en-GB"/>
        </w:rPr>
      </w:pPr>
      <w:r w:rsidRPr="009C6575">
        <w:rPr>
          <w:rFonts w:ascii="Arial" w:eastAsia="Times New Roman" w:hAnsi="Arial" w:cs="Arial"/>
          <w:spacing w:val="-4"/>
          <w:sz w:val="24"/>
          <w:szCs w:val="24"/>
          <w:lang w:val="en-GB"/>
        </w:rPr>
        <w:t>We understand that you are not bound to accept any EOI that you may receive.</w:t>
      </w:r>
    </w:p>
    <w:p w14:paraId="30AB216B" w14:textId="77777777" w:rsidR="009C6575" w:rsidRPr="009C6575" w:rsidRDefault="009C6575" w:rsidP="009C6575">
      <w:pPr>
        <w:spacing w:before="120" w:after="120" w:line="240" w:lineRule="auto"/>
        <w:rPr>
          <w:rFonts w:ascii="Arial" w:eastAsia="Times New Roman" w:hAnsi="Arial" w:cs="Arial"/>
          <w:sz w:val="24"/>
          <w:szCs w:val="24"/>
          <w:lang w:val="en-GB"/>
        </w:rPr>
      </w:pPr>
    </w:p>
    <w:tbl>
      <w:tblPr>
        <w:tblW w:w="8163" w:type="dxa"/>
        <w:tblInd w:w="1080" w:type="dxa"/>
        <w:tblLayout w:type="fixed"/>
        <w:tblLook w:val="0000" w:firstRow="0" w:lastRow="0" w:firstColumn="0" w:lastColumn="0" w:noHBand="0" w:noVBand="0"/>
      </w:tblPr>
      <w:tblGrid>
        <w:gridCol w:w="2988"/>
        <w:gridCol w:w="5175"/>
      </w:tblGrid>
      <w:tr w:rsidR="009C6575" w:rsidRPr="009C6575" w14:paraId="00F1AF0E" w14:textId="77777777" w:rsidTr="00CE3FF7">
        <w:tc>
          <w:tcPr>
            <w:tcW w:w="2988" w:type="dxa"/>
            <w:tcBorders>
              <w:top w:val="nil"/>
              <w:left w:val="nil"/>
              <w:bottom w:val="nil"/>
              <w:right w:val="nil"/>
            </w:tcBorders>
          </w:tcPr>
          <w:p w14:paraId="302DD8AB" w14:textId="77777777" w:rsidR="009C6575" w:rsidRPr="009C6575" w:rsidRDefault="009C6575" w:rsidP="009C6575">
            <w:pPr>
              <w:spacing w:before="120" w:after="120" w:line="240" w:lineRule="auto"/>
              <w:rPr>
                <w:rFonts w:ascii="Arial" w:eastAsia="Times New Roman" w:hAnsi="Arial" w:cs="Arial"/>
                <w:i/>
                <w:iCs/>
                <w:color w:val="FF0000"/>
                <w:sz w:val="24"/>
                <w:szCs w:val="28"/>
              </w:rPr>
            </w:pPr>
            <w:r w:rsidRPr="009C6575">
              <w:rPr>
                <w:rFonts w:ascii="Arial" w:eastAsia="Times New Roman" w:hAnsi="Arial" w:cs="Arial"/>
                <w:i/>
                <w:iCs/>
                <w:color w:val="FF0000"/>
                <w:sz w:val="24"/>
                <w:szCs w:val="28"/>
              </w:rPr>
              <w:t>[Authorized signatory]</w:t>
            </w:r>
          </w:p>
        </w:tc>
        <w:tc>
          <w:tcPr>
            <w:tcW w:w="5175" w:type="dxa"/>
            <w:tcBorders>
              <w:top w:val="nil"/>
              <w:left w:val="nil"/>
              <w:bottom w:val="nil"/>
              <w:right w:val="nil"/>
            </w:tcBorders>
          </w:tcPr>
          <w:p w14:paraId="69DDE6F2" w14:textId="77777777" w:rsidR="009C6575" w:rsidRPr="009C6575" w:rsidRDefault="009C6575" w:rsidP="009C6575">
            <w:pPr>
              <w:spacing w:before="120" w:after="120" w:line="240" w:lineRule="auto"/>
              <w:rPr>
                <w:rFonts w:ascii="Arial" w:eastAsia="Times New Roman" w:hAnsi="Arial" w:cs="Arial"/>
                <w:sz w:val="24"/>
                <w:szCs w:val="28"/>
              </w:rPr>
            </w:pPr>
          </w:p>
        </w:tc>
      </w:tr>
      <w:tr w:rsidR="009C6575" w:rsidRPr="009C6575" w14:paraId="564532C1" w14:textId="77777777" w:rsidTr="00CE3FF7">
        <w:tc>
          <w:tcPr>
            <w:tcW w:w="2988" w:type="dxa"/>
            <w:tcBorders>
              <w:top w:val="nil"/>
              <w:left w:val="nil"/>
              <w:bottom w:val="nil"/>
              <w:right w:val="nil"/>
            </w:tcBorders>
          </w:tcPr>
          <w:p w14:paraId="52D55718" w14:textId="77777777" w:rsidR="009C6575" w:rsidRPr="009C6575" w:rsidRDefault="009C6575" w:rsidP="009C6575">
            <w:pPr>
              <w:spacing w:before="120" w:after="120" w:line="240" w:lineRule="auto"/>
              <w:rPr>
                <w:rFonts w:ascii="Arial" w:eastAsia="Times New Roman" w:hAnsi="Arial" w:cs="Arial"/>
                <w:i/>
                <w:iCs/>
                <w:color w:val="FF0000"/>
                <w:sz w:val="24"/>
                <w:szCs w:val="28"/>
              </w:rPr>
            </w:pPr>
            <w:r w:rsidRPr="009C6575">
              <w:rPr>
                <w:rFonts w:ascii="Arial" w:eastAsia="Times New Roman" w:hAnsi="Arial" w:cs="Arial"/>
                <w:i/>
                <w:iCs/>
                <w:color w:val="FF0000"/>
                <w:sz w:val="24"/>
                <w:szCs w:val="28"/>
              </w:rPr>
              <w:t>[Name and title of signatory]</w:t>
            </w:r>
          </w:p>
        </w:tc>
        <w:tc>
          <w:tcPr>
            <w:tcW w:w="5175" w:type="dxa"/>
            <w:tcBorders>
              <w:top w:val="nil"/>
              <w:left w:val="nil"/>
              <w:bottom w:val="nil"/>
              <w:right w:val="nil"/>
            </w:tcBorders>
          </w:tcPr>
          <w:p w14:paraId="5D7B1799" w14:textId="77777777" w:rsidR="009C6575" w:rsidRPr="009C6575" w:rsidRDefault="009C6575" w:rsidP="009C6575">
            <w:pPr>
              <w:spacing w:before="120" w:after="120" w:line="240" w:lineRule="auto"/>
              <w:rPr>
                <w:rFonts w:ascii="Arial" w:eastAsia="Times New Roman" w:hAnsi="Arial" w:cs="Arial"/>
                <w:sz w:val="24"/>
                <w:szCs w:val="28"/>
              </w:rPr>
            </w:pPr>
          </w:p>
        </w:tc>
      </w:tr>
      <w:tr w:rsidR="009C6575" w:rsidRPr="009C6575" w14:paraId="466B93EA" w14:textId="77777777" w:rsidTr="00CE3FF7">
        <w:tc>
          <w:tcPr>
            <w:tcW w:w="2988" w:type="dxa"/>
            <w:tcBorders>
              <w:top w:val="nil"/>
              <w:left w:val="nil"/>
              <w:bottom w:val="nil"/>
              <w:right w:val="nil"/>
            </w:tcBorders>
          </w:tcPr>
          <w:p w14:paraId="37B8FEB7" w14:textId="77777777" w:rsidR="009C6575" w:rsidRPr="009C6575" w:rsidRDefault="009C6575" w:rsidP="009C6575">
            <w:pPr>
              <w:spacing w:before="120" w:after="120" w:line="240" w:lineRule="auto"/>
              <w:rPr>
                <w:rFonts w:ascii="Arial" w:eastAsia="Times New Roman" w:hAnsi="Arial" w:cs="Arial"/>
                <w:i/>
                <w:iCs/>
                <w:color w:val="FF0000"/>
                <w:sz w:val="24"/>
                <w:szCs w:val="28"/>
              </w:rPr>
            </w:pPr>
            <w:r w:rsidRPr="009C6575">
              <w:rPr>
                <w:rFonts w:ascii="Arial" w:eastAsia="Times New Roman" w:hAnsi="Arial" w:cs="Arial"/>
                <w:i/>
                <w:iCs/>
                <w:color w:val="FF0000"/>
                <w:sz w:val="24"/>
                <w:szCs w:val="28"/>
              </w:rPr>
              <w:t>[Name and address of firm]</w:t>
            </w:r>
          </w:p>
        </w:tc>
        <w:tc>
          <w:tcPr>
            <w:tcW w:w="5175" w:type="dxa"/>
            <w:tcBorders>
              <w:top w:val="nil"/>
              <w:left w:val="nil"/>
              <w:bottom w:val="nil"/>
              <w:right w:val="nil"/>
            </w:tcBorders>
          </w:tcPr>
          <w:p w14:paraId="4F107BD6" w14:textId="77777777" w:rsidR="009C6575" w:rsidRPr="009C6575" w:rsidRDefault="009C6575" w:rsidP="009C6575">
            <w:pPr>
              <w:spacing w:before="120" w:after="120" w:line="240" w:lineRule="auto"/>
              <w:rPr>
                <w:rFonts w:ascii="Arial" w:eastAsia="Times New Roman" w:hAnsi="Arial" w:cs="Arial"/>
                <w:b/>
                <w:bCs/>
                <w:sz w:val="24"/>
                <w:szCs w:val="28"/>
              </w:rPr>
            </w:pPr>
          </w:p>
        </w:tc>
      </w:tr>
    </w:tbl>
    <w:p w14:paraId="28164350" w14:textId="77777777" w:rsidR="009C6575" w:rsidRPr="009C6575" w:rsidRDefault="009C6575" w:rsidP="009C6575">
      <w:pPr>
        <w:spacing w:after="0" w:line="240" w:lineRule="auto"/>
        <w:jc w:val="both"/>
        <w:rPr>
          <w:rFonts w:ascii="Arial" w:eastAsia="Times New Roman" w:hAnsi="Arial" w:cs="Arial"/>
          <w:b/>
          <w:bCs/>
          <w:sz w:val="24"/>
          <w:szCs w:val="24"/>
        </w:rPr>
      </w:pPr>
    </w:p>
    <w:p w14:paraId="79211C97" w14:textId="77777777" w:rsidR="009C6575" w:rsidRPr="009C6575" w:rsidRDefault="009C6575" w:rsidP="009C6575">
      <w:pPr>
        <w:spacing w:after="0" w:line="240" w:lineRule="auto"/>
        <w:rPr>
          <w:rFonts w:ascii="Arial" w:eastAsia="Times New Roman" w:hAnsi="Arial" w:cs="Arial"/>
          <w:b/>
          <w:bCs/>
          <w:sz w:val="24"/>
          <w:szCs w:val="24"/>
        </w:rPr>
      </w:pPr>
      <w:r w:rsidRPr="009C6575">
        <w:rPr>
          <w:rFonts w:ascii="Arial" w:eastAsia="Times New Roman" w:hAnsi="Arial" w:cs="Arial"/>
          <w:b/>
          <w:bCs/>
          <w:sz w:val="24"/>
          <w:szCs w:val="24"/>
        </w:rPr>
        <w:br w:type="page"/>
      </w:r>
    </w:p>
    <w:p w14:paraId="0652C678" w14:textId="77777777" w:rsidR="009C6575" w:rsidRPr="009C6575" w:rsidRDefault="009C6575" w:rsidP="009C6575">
      <w:pPr>
        <w:widowControl w:val="0"/>
        <w:autoSpaceDE w:val="0"/>
        <w:autoSpaceDN w:val="0"/>
        <w:adjustRightInd w:val="0"/>
        <w:spacing w:before="120" w:after="120" w:line="240" w:lineRule="auto"/>
        <w:jc w:val="center"/>
        <w:outlineLvl w:val="1"/>
        <w:rPr>
          <w:rFonts w:ascii="Arial" w:eastAsia="SimSun" w:hAnsi="Arial" w:cs="Arial"/>
          <w:b/>
          <w:sz w:val="32"/>
          <w:szCs w:val="32"/>
          <w:u w:val="single"/>
          <w:lang w:eastAsia="zh-CN"/>
        </w:rPr>
      </w:pPr>
      <w:bookmarkStart w:id="10" w:name="_Toc202785772"/>
      <w:bookmarkStart w:id="11" w:name="_Toc202787324"/>
      <w:bookmarkStart w:id="12" w:name="_Toc421026077"/>
      <w:bookmarkStart w:id="13" w:name="_Toc428437565"/>
      <w:bookmarkStart w:id="14" w:name="_Toc428443398"/>
      <w:bookmarkStart w:id="15" w:name="_Toc434935893"/>
      <w:bookmarkStart w:id="16" w:name="_Toc442272048"/>
      <w:bookmarkStart w:id="17" w:name="_Toc442272251"/>
      <w:bookmarkStart w:id="18" w:name="_Toc442273007"/>
      <w:bookmarkStart w:id="19" w:name="_Toc442280163"/>
      <w:bookmarkStart w:id="20" w:name="_Toc442280556"/>
      <w:bookmarkStart w:id="21" w:name="_Toc442280685"/>
      <w:bookmarkStart w:id="22" w:name="_Toc444789241"/>
      <w:bookmarkStart w:id="23" w:name="_Toc444844560"/>
      <w:bookmarkStart w:id="24" w:name="_Toc447548191"/>
      <w:bookmarkStart w:id="25" w:name="_Toc447549507"/>
      <w:r w:rsidRPr="009C6575">
        <w:rPr>
          <w:rFonts w:ascii="Arial" w:eastAsia="SimSun" w:hAnsi="Arial" w:cs="Arial"/>
          <w:b/>
          <w:sz w:val="32"/>
          <w:szCs w:val="32"/>
          <w:lang w:eastAsia="zh-CN"/>
        </w:rPr>
        <w:lastRenderedPageBreak/>
        <w:t xml:space="preserve">Form EOI-2 </w:t>
      </w:r>
      <w:r w:rsidRPr="009C6575">
        <w:rPr>
          <w:rFonts w:ascii="Arial" w:eastAsia="SimSun" w:hAnsi="Arial" w:cs="Arial"/>
          <w:b/>
          <w:sz w:val="32"/>
          <w:szCs w:val="32"/>
          <w:lang w:eastAsia="zh-CN"/>
        </w:rPr>
        <w:br/>
      </w:r>
      <w:r w:rsidRPr="009C6575">
        <w:rPr>
          <w:rFonts w:ascii="Arial" w:eastAsia="SimSun" w:hAnsi="Arial" w:cs="Arial"/>
          <w:b/>
          <w:sz w:val="32"/>
          <w:szCs w:val="32"/>
          <w:u w:val="single"/>
          <w:lang w:eastAsia="zh-CN"/>
        </w:rPr>
        <w:t>Organization of the Consultant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0949594" w14:textId="77777777" w:rsidR="009C6575" w:rsidRPr="009C6575" w:rsidRDefault="009C6575" w:rsidP="009C6575">
      <w:pPr>
        <w:spacing w:before="120" w:after="0" w:line="240" w:lineRule="auto"/>
        <w:jc w:val="center"/>
        <w:rPr>
          <w:rFonts w:ascii="Arial" w:eastAsia="Times New Roman" w:hAnsi="Arial" w:cs="Arial"/>
          <w:b/>
          <w:sz w:val="32"/>
          <w:szCs w:val="32"/>
        </w:rPr>
      </w:pPr>
    </w:p>
    <w:p w14:paraId="4F3B1A25" w14:textId="77777777" w:rsidR="009C6575" w:rsidRPr="009C6575" w:rsidRDefault="009C6575" w:rsidP="009C6575">
      <w:pPr>
        <w:suppressAutoHyphens/>
        <w:spacing w:before="240"/>
        <w:jc w:val="both"/>
        <w:rPr>
          <w:rFonts w:ascii="Arial" w:eastAsia="Times New Roman" w:hAnsi="Arial" w:cs="Arial"/>
          <w:spacing w:val="-2"/>
          <w:sz w:val="24"/>
          <w:szCs w:val="24"/>
        </w:rPr>
      </w:pPr>
      <w:r w:rsidRPr="009C6575">
        <w:rPr>
          <w:rFonts w:ascii="Arial" w:eastAsia="Times New Roman" w:hAnsi="Arial" w:cs="Arial"/>
          <w:b/>
          <w:sz w:val="32"/>
          <w:szCs w:val="32"/>
        </w:rPr>
        <w:t xml:space="preserve">Re: </w:t>
      </w:r>
      <w:r w:rsidR="007C1508">
        <w:rPr>
          <w:rFonts w:ascii="Times New Roman" w:hAnsi="Times New Roman" w:cs="Times New Roman"/>
          <w:b/>
          <w:szCs w:val="24"/>
        </w:rPr>
        <w:t>E-EXTENSION TO HARNESS THE POWER OF DIGITAL TECHNOLOGY FOR ENHANCED EXTENSION AND ADVISORY SERVICE DELIVERY IN LIBERIA TCEP-II</w:t>
      </w:r>
    </w:p>
    <w:p w14:paraId="2966CCF1" w14:textId="77777777" w:rsidR="009C6575" w:rsidRPr="009C6575" w:rsidRDefault="009C6575" w:rsidP="009C6575">
      <w:pPr>
        <w:spacing w:before="120" w:after="120" w:line="240" w:lineRule="auto"/>
        <w:ind w:firstLine="450"/>
        <w:jc w:val="center"/>
        <w:rPr>
          <w:rFonts w:ascii="Arial" w:eastAsia="Times New Roman" w:hAnsi="Arial" w:cs="Arial"/>
          <w:sz w:val="24"/>
          <w:szCs w:val="24"/>
        </w:rPr>
      </w:pPr>
      <w:r w:rsidRPr="009C6575">
        <w:rPr>
          <w:rFonts w:ascii="Arial" w:eastAsia="Calibri" w:hAnsi="Arial" w:cs="Arial"/>
          <w:b/>
          <w:sz w:val="32"/>
          <w:szCs w:val="32"/>
          <w:lang w:val="en-GB" w:eastAsia="en-ZA"/>
        </w:rPr>
        <w:t>Ref: LIB/IFAD/TCEP</w:t>
      </w:r>
      <w:r w:rsidR="007C1508">
        <w:rPr>
          <w:rFonts w:ascii="Arial" w:eastAsia="Calibri" w:hAnsi="Arial" w:cs="Arial"/>
          <w:b/>
          <w:sz w:val="32"/>
          <w:szCs w:val="32"/>
          <w:lang w:val="en-GB" w:eastAsia="en-ZA"/>
        </w:rPr>
        <w:t>-II/CS-004</w:t>
      </w:r>
      <w:r w:rsidRPr="009C6575">
        <w:rPr>
          <w:rFonts w:ascii="Arial" w:eastAsia="Calibri" w:hAnsi="Arial" w:cs="Arial"/>
          <w:b/>
          <w:sz w:val="32"/>
          <w:szCs w:val="32"/>
          <w:lang w:val="en-GB" w:eastAsia="en-ZA"/>
        </w:rPr>
        <w:t>/24</w:t>
      </w:r>
    </w:p>
    <w:p w14:paraId="67D108AC"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r w:rsidRPr="009C6575">
        <w:rPr>
          <w:rFonts w:ascii="Arial" w:eastAsia="SimSun" w:hAnsi="Arial" w:cs="Arial"/>
          <w:i/>
          <w:iCs/>
          <w:color w:val="FF0000"/>
          <w:sz w:val="24"/>
          <w:szCs w:val="28"/>
          <w:lang w:eastAsia="zh-CN"/>
        </w:rPr>
        <w:t xml:space="preserve">[Provide a brief description of the background and organization of your firm/entity and of each associated firm for this assignment. Include the organization chart of your firm/entity. The </w:t>
      </w:r>
      <w:r w:rsidRPr="009C6575">
        <w:rPr>
          <w:rFonts w:ascii="Arial" w:eastAsia="Calibri" w:hAnsi="Arial" w:cs="Arial"/>
          <w:i/>
          <w:iCs/>
          <w:color w:val="FF0000"/>
          <w:sz w:val="24"/>
          <w:szCs w:val="24"/>
          <w:lang w:val="en-PH" w:eastAsia="zh-CN"/>
        </w:rPr>
        <w:t>EOI</w:t>
      </w:r>
      <w:r w:rsidRPr="009C6575">
        <w:rPr>
          <w:rFonts w:ascii="Arial" w:eastAsia="SimSun" w:hAnsi="Arial" w:cs="Arial"/>
          <w:i/>
          <w:iCs/>
          <w:color w:val="FF0000"/>
          <w:sz w:val="24"/>
          <w:szCs w:val="28"/>
          <w:lang w:eastAsia="zh-CN"/>
        </w:rPr>
        <w:t xml:space="preserve"> must demonstrate that the consultant has the organizational capability and to carry out the assignment. The qualifications document shall further demonstrate that the consultant has the capacity to field and provide experienced replacement personnel on short notice. Key staff CVs are not required at the shortlisting stage.] </w:t>
      </w:r>
    </w:p>
    <w:p w14:paraId="5946A77E"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4068"/>
        <w:gridCol w:w="5767"/>
      </w:tblGrid>
      <w:tr w:rsidR="009C6575" w:rsidRPr="009C6575" w14:paraId="4B7A1192" w14:textId="77777777" w:rsidTr="00CE3FF7">
        <w:trPr>
          <w:trHeight w:val="576"/>
        </w:trPr>
        <w:tc>
          <w:tcPr>
            <w:tcW w:w="4068" w:type="dxa"/>
            <w:shd w:val="clear" w:color="auto" w:fill="DEEAF6" w:themeFill="accent1" w:themeFillTint="33"/>
          </w:tcPr>
          <w:p w14:paraId="06947407" w14:textId="77777777" w:rsidR="009C6575" w:rsidRPr="009C6575" w:rsidRDefault="009C6575" w:rsidP="009C6575">
            <w:pPr>
              <w:rPr>
                <w:rFonts w:ascii="Arial" w:hAnsi="Arial" w:cs="Arial"/>
              </w:rPr>
            </w:pPr>
            <w:r w:rsidRPr="009C6575">
              <w:rPr>
                <w:rFonts w:ascii="Arial" w:hAnsi="Arial" w:cs="Arial"/>
              </w:rPr>
              <w:t>Name of the firm</w:t>
            </w:r>
          </w:p>
        </w:tc>
        <w:tc>
          <w:tcPr>
            <w:tcW w:w="5767" w:type="dxa"/>
            <w:shd w:val="clear" w:color="auto" w:fill="DEEAF6" w:themeFill="accent1" w:themeFillTint="33"/>
          </w:tcPr>
          <w:p w14:paraId="0833EF90" w14:textId="77777777" w:rsidR="009C6575" w:rsidRPr="009C6575" w:rsidRDefault="009C6575" w:rsidP="009C6575">
            <w:pPr>
              <w:rPr>
                <w:rFonts w:ascii="Arial" w:hAnsi="Arial" w:cs="Arial"/>
              </w:rPr>
            </w:pPr>
          </w:p>
        </w:tc>
      </w:tr>
      <w:tr w:rsidR="009C6575" w:rsidRPr="009C6575" w14:paraId="2B51089B" w14:textId="77777777" w:rsidTr="00CE3FF7">
        <w:trPr>
          <w:trHeight w:val="576"/>
        </w:trPr>
        <w:tc>
          <w:tcPr>
            <w:tcW w:w="4068" w:type="dxa"/>
          </w:tcPr>
          <w:p w14:paraId="2500F8F7" w14:textId="77777777" w:rsidR="009C6575" w:rsidRPr="009C6575" w:rsidRDefault="009C6575" w:rsidP="009C6575">
            <w:pPr>
              <w:rPr>
                <w:rFonts w:ascii="Arial" w:hAnsi="Arial" w:cs="Arial"/>
              </w:rPr>
            </w:pPr>
            <w:r w:rsidRPr="009C6575">
              <w:rPr>
                <w:rFonts w:ascii="Arial" w:hAnsi="Arial" w:cs="Arial"/>
              </w:rPr>
              <w:t>Date of establishment</w:t>
            </w:r>
          </w:p>
        </w:tc>
        <w:tc>
          <w:tcPr>
            <w:tcW w:w="5767" w:type="dxa"/>
          </w:tcPr>
          <w:p w14:paraId="315BD6ED" w14:textId="77777777" w:rsidR="009C6575" w:rsidRPr="009C6575" w:rsidRDefault="009C6575" w:rsidP="009C6575">
            <w:pPr>
              <w:rPr>
                <w:rFonts w:ascii="Arial" w:hAnsi="Arial" w:cs="Arial"/>
              </w:rPr>
            </w:pPr>
          </w:p>
        </w:tc>
      </w:tr>
      <w:tr w:rsidR="009C6575" w:rsidRPr="009C6575" w14:paraId="007D72FA" w14:textId="77777777" w:rsidTr="00CE3FF7">
        <w:trPr>
          <w:trHeight w:val="576"/>
        </w:trPr>
        <w:tc>
          <w:tcPr>
            <w:tcW w:w="4068" w:type="dxa"/>
            <w:shd w:val="clear" w:color="auto" w:fill="DEEAF6" w:themeFill="accent1" w:themeFillTint="33"/>
          </w:tcPr>
          <w:p w14:paraId="5EC3F939" w14:textId="77777777" w:rsidR="009C6575" w:rsidRPr="009C6575" w:rsidRDefault="009C6575" w:rsidP="009C6575">
            <w:pPr>
              <w:rPr>
                <w:rFonts w:ascii="Arial" w:hAnsi="Arial" w:cs="Arial"/>
              </w:rPr>
            </w:pPr>
            <w:r w:rsidRPr="009C6575">
              <w:rPr>
                <w:rFonts w:ascii="Arial" w:hAnsi="Arial" w:cs="Arial"/>
              </w:rPr>
              <w:t>Country of registration</w:t>
            </w:r>
          </w:p>
        </w:tc>
        <w:tc>
          <w:tcPr>
            <w:tcW w:w="5767" w:type="dxa"/>
            <w:shd w:val="clear" w:color="auto" w:fill="DEEAF6" w:themeFill="accent1" w:themeFillTint="33"/>
          </w:tcPr>
          <w:p w14:paraId="1F3CF486" w14:textId="77777777" w:rsidR="009C6575" w:rsidRPr="009C6575" w:rsidRDefault="009C6575" w:rsidP="009C6575">
            <w:pPr>
              <w:rPr>
                <w:rFonts w:ascii="Arial" w:hAnsi="Arial" w:cs="Arial"/>
              </w:rPr>
            </w:pPr>
          </w:p>
        </w:tc>
      </w:tr>
      <w:tr w:rsidR="009C6575" w:rsidRPr="009C6575" w14:paraId="0638264D" w14:textId="77777777" w:rsidTr="00CE3FF7">
        <w:trPr>
          <w:trHeight w:val="576"/>
        </w:trPr>
        <w:tc>
          <w:tcPr>
            <w:tcW w:w="4068" w:type="dxa"/>
          </w:tcPr>
          <w:p w14:paraId="67B0A06F" w14:textId="77777777" w:rsidR="009C6575" w:rsidRPr="009C6575" w:rsidRDefault="009C6575" w:rsidP="009C6575">
            <w:pPr>
              <w:rPr>
                <w:rFonts w:ascii="Arial" w:hAnsi="Arial" w:cs="Arial"/>
              </w:rPr>
            </w:pPr>
            <w:r w:rsidRPr="009C6575">
              <w:rPr>
                <w:rFonts w:ascii="Arial" w:hAnsi="Arial" w:cs="Arial"/>
              </w:rPr>
              <w:t>Full address of the firm</w:t>
            </w:r>
          </w:p>
        </w:tc>
        <w:tc>
          <w:tcPr>
            <w:tcW w:w="5767" w:type="dxa"/>
          </w:tcPr>
          <w:p w14:paraId="7E07A454" w14:textId="77777777" w:rsidR="009C6575" w:rsidRPr="009C6575" w:rsidRDefault="009C6575" w:rsidP="009C6575">
            <w:pPr>
              <w:rPr>
                <w:rFonts w:ascii="Arial" w:hAnsi="Arial" w:cs="Arial"/>
              </w:rPr>
            </w:pPr>
          </w:p>
        </w:tc>
      </w:tr>
      <w:tr w:rsidR="009C6575" w:rsidRPr="009C6575" w14:paraId="69B7553A" w14:textId="77777777" w:rsidTr="00CE3FF7">
        <w:trPr>
          <w:trHeight w:val="576"/>
        </w:trPr>
        <w:tc>
          <w:tcPr>
            <w:tcW w:w="4068" w:type="dxa"/>
            <w:vMerge w:val="restart"/>
            <w:shd w:val="clear" w:color="auto" w:fill="DEEAF6" w:themeFill="accent1" w:themeFillTint="33"/>
          </w:tcPr>
          <w:p w14:paraId="33220E26" w14:textId="77777777" w:rsidR="009C6575" w:rsidRPr="009C6575" w:rsidRDefault="009C6575" w:rsidP="009C6575">
            <w:pPr>
              <w:rPr>
                <w:rFonts w:ascii="Arial" w:hAnsi="Arial" w:cs="Arial"/>
              </w:rPr>
            </w:pPr>
            <w:r w:rsidRPr="009C6575">
              <w:rPr>
                <w:rFonts w:ascii="Arial" w:hAnsi="Arial" w:cs="Arial"/>
              </w:rPr>
              <w:t>Focal point: name, position, contact information (telephone, email):</w:t>
            </w:r>
          </w:p>
        </w:tc>
        <w:tc>
          <w:tcPr>
            <w:tcW w:w="5767" w:type="dxa"/>
            <w:shd w:val="clear" w:color="auto" w:fill="DEEAF6" w:themeFill="accent1" w:themeFillTint="33"/>
          </w:tcPr>
          <w:p w14:paraId="3C8587CB" w14:textId="77777777" w:rsidR="009C6575" w:rsidRPr="009C6575" w:rsidRDefault="009C6575" w:rsidP="009C6575">
            <w:pPr>
              <w:rPr>
                <w:rFonts w:ascii="Arial" w:hAnsi="Arial" w:cs="Arial"/>
              </w:rPr>
            </w:pPr>
            <w:r w:rsidRPr="009C6575">
              <w:rPr>
                <w:rFonts w:ascii="Arial" w:hAnsi="Arial" w:cs="Arial"/>
              </w:rPr>
              <w:t>Name:</w:t>
            </w:r>
          </w:p>
        </w:tc>
      </w:tr>
      <w:tr w:rsidR="009C6575" w:rsidRPr="009C6575" w14:paraId="5DD46B1A" w14:textId="77777777" w:rsidTr="00CE3FF7">
        <w:trPr>
          <w:trHeight w:val="576"/>
        </w:trPr>
        <w:tc>
          <w:tcPr>
            <w:tcW w:w="4068" w:type="dxa"/>
            <w:vMerge/>
          </w:tcPr>
          <w:p w14:paraId="394D9426" w14:textId="77777777" w:rsidR="009C6575" w:rsidRPr="009C6575" w:rsidRDefault="009C6575" w:rsidP="009C6575">
            <w:pPr>
              <w:rPr>
                <w:rFonts w:ascii="Arial" w:hAnsi="Arial" w:cs="Arial"/>
              </w:rPr>
            </w:pPr>
          </w:p>
        </w:tc>
        <w:tc>
          <w:tcPr>
            <w:tcW w:w="5767" w:type="dxa"/>
            <w:shd w:val="clear" w:color="auto" w:fill="DEEAF6" w:themeFill="accent1" w:themeFillTint="33"/>
          </w:tcPr>
          <w:p w14:paraId="703935DE" w14:textId="77777777" w:rsidR="009C6575" w:rsidRPr="009C6575" w:rsidRDefault="009C6575" w:rsidP="009C6575">
            <w:pPr>
              <w:rPr>
                <w:rFonts w:ascii="Arial" w:hAnsi="Arial" w:cs="Arial"/>
              </w:rPr>
            </w:pPr>
            <w:r w:rsidRPr="009C6575">
              <w:rPr>
                <w:rFonts w:ascii="Arial" w:hAnsi="Arial" w:cs="Arial"/>
              </w:rPr>
              <w:t>Tel:</w:t>
            </w:r>
          </w:p>
        </w:tc>
      </w:tr>
      <w:tr w:rsidR="009C6575" w:rsidRPr="009C6575" w14:paraId="01B52441" w14:textId="77777777" w:rsidTr="00CE3FF7">
        <w:trPr>
          <w:trHeight w:val="576"/>
        </w:trPr>
        <w:tc>
          <w:tcPr>
            <w:tcW w:w="4068" w:type="dxa"/>
            <w:vMerge/>
          </w:tcPr>
          <w:p w14:paraId="391D9C30" w14:textId="77777777" w:rsidR="009C6575" w:rsidRPr="009C6575" w:rsidRDefault="009C6575" w:rsidP="009C6575">
            <w:pPr>
              <w:rPr>
                <w:rFonts w:ascii="Arial" w:hAnsi="Arial" w:cs="Arial"/>
              </w:rPr>
            </w:pPr>
          </w:p>
        </w:tc>
        <w:tc>
          <w:tcPr>
            <w:tcW w:w="5767" w:type="dxa"/>
            <w:shd w:val="clear" w:color="auto" w:fill="DEEAF6" w:themeFill="accent1" w:themeFillTint="33"/>
          </w:tcPr>
          <w:p w14:paraId="3FFDABD0" w14:textId="77777777" w:rsidR="009C6575" w:rsidRPr="009C6575" w:rsidRDefault="009C6575" w:rsidP="009C6575">
            <w:pPr>
              <w:rPr>
                <w:rFonts w:ascii="Arial" w:hAnsi="Arial" w:cs="Arial"/>
              </w:rPr>
            </w:pPr>
            <w:r w:rsidRPr="009C6575">
              <w:rPr>
                <w:rFonts w:ascii="Arial" w:hAnsi="Arial" w:cs="Arial"/>
              </w:rPr>
              <w:t>Email:</w:t>
            </w:r>
          </w:p>
        </w:tc>
      </w:tr>
      <w:tr w:rsidR="009C6575" w:rsidRPr="009C6575" w14:paraId="3173E036" w14:textId="77777777" w:rsidTr="00CE3FF7">
        <w:trPr>
          <w:trHeight w:val="576"/>
        </w:trPr>
        <w:tc>
          <w:tcPr>
            <w:tcW w:w="4068" w:type="dxa"/>
          </w:tcPr>
          <w:p w14:paraId="1D3C955A" w14:textId="77777777" w:rsidR="009C6575" w:rsidRPr="009C6575" w:rsidRDefault="009C6575" w:rsidP="009C6575">
            <w:pPr>
              <w:rPr>
                <w:rFonts w:ascii="Arial" w:hAnsi="Arial" w:cs="Arial"/>
              </w:rPr>
            </w:pPr>
            <w:r w:rsidRPr="009C6575">
              <w:rPr>
                <w:rFonts w:ascii="Arial" w:hAnsi="Arial" w:cs="Arial"/>
              </w:rPr>
              <w:t>Number of branches in the country</w:t>
            </w:r>
          </w:p>
        </w:tc>
        <w:tc>
          <w:tcPr>
            <w:tcW w:w="5767" w:type="dxa"/>
          </w:tcPr>
          <w:p w14:paraId="383A58F7" w14:textId="77777777" w:rsidR="009C6575" w:rsidRPr="009C6575" w:rsidRDefault="009C6575" w:rsidP="009C6575">
            <w:pPr>
              <w:rPr>
                <w:rFonts w:ascii="Arial" w:hAnsi="Arial" w:cs="Arial"/>
              </w:rPr>
            </w:pPr>
          </w:p>
        </w:tc>
      </w:tr>
      <w:tr w:rsidR="009C6575" w:rsidRPr="009C6575" w14:paraId="7FF4F43E" w14:textId="77777777" w:rsidTr="00CE3FF7">
        <w:trPr>
          <w:trHeight w:val="576"/>
        </w:trPr>
        <w:tc>
          <w:tcPr>
            <w:tcW w:w="4068" w:type="dxa"/>
            <w:shd w:val="clear" w:color="auto" w:fill="DEEAF6" w:themeFill="accent1" w:themeFillTint="33"/>
          </w:tcPr>
          <w:p w14:paraId="456D4159" w14:textId="77777777" w:rsidR="009C6575" w:rsidRPr="009C6575" w:rsidRDefault="009C6575" w:rsidP="009C6575">
            <w:pPr>
              <w:rPr>
                <w:rFonts w:ascii="Arial" w:hAnsi="Arial" w:cs="Arial"/>
              </w:rPr>
            </w:pPr>
            <w:r w:rsidRPr="009C6575">
              <w:rPr>
                <w:rFonts w:ascii="Arial" w:hAnsi="Arial" w:cs="Arial"/>
              </w:rPr>
              <w:t>Country(</w:t>
            </w:r>
            <w:proofErr w:type="spellStart"/>
            <w:r w:rsidRPr="009C6575">
              <w:rPr>
                <w:rFonts w:ascii="Arial" w:hAnsi="Arial" w:cs="Arial"/>
              </w:rPr>
              <w:t>ies</w:t>
            </w:r>
            <w:proofErr w:type="spellEnd"/>
            <w:r w:rsidRPr="009C6575">
              <w:rPr>
                <w:rFonts w:ascii="Arial" w:hAnsi="Arial" w:cs="Arial"/>
              </w:rPr>
              <w:t>) of operations with number of branches in each country</w:t>
            </w:r>
          </w:p>
        </w:tc>
        <w:tc>
          <w:tcPr>
            <w:tcW w:w="5767" w:type="dxa"/>
            <w:shd w:val="clear" w:color="auto" w:fill="DEEAF6" w:themeFill="accent1" w:themeFillTint="33"/>
          </w:tcPr>
          <w:p w14:paraId="0B70C2FC" w14:textId="77777777" w:rsidR="009C6575" w:rsidRPr="009C6575" w:rsidRDefault="009C6575" w:rsidP="009C6575">
            <w:pPr>
              <w:rPr>
                <w:rFonts w:ascii="Arial" w:hAnsi="Arial" w:cs="Arial"/>
              </w:rPr>
            </w:pPr>
          </w:p>
        </w:tc>
      </w:tr>
      <w:tr w:rsidR="009C6575" w:rsidRPr="009C6575" w14:paraId="3008F962" w14:textId="77777777" w:rsidTr="00CE3FF7">
        <w:trPr>
          <w:trHeight w:val="576"/>
        </w:trPr>
        <w:tc>
          <w:tcPr>
            <w:tcW w:w="4068" w:type="dxa"/>
          </w:tcPr>
          <w:p w14:paraId="734ADF4A" w14:textId="77777777" w:rsidR="009C6575" w:rsidRPr="009C6575" w:rsidRDefault="009C6575" w:rsidP="009C6575">
            <w:pPr>
              <w:rPr>
                <w:rFonts w:ascii="Arial" w:hAnsi="Arial" w:cs="Arial"/>
              </w:rPr>
            </w:pPr>
            <w:r w:rsidRPr="009C6575">
              <w:rPr>
                <w:rFonts w:ascii="Arial" w:hAnsi="Arial" w:cs="Arial"/>
              </w:rPr>
              <w:t>Number of full-time employees</w:t>
            </w:r>
          </w:p>
        </w:tc>
        <w:tc>
          <w:tcPr>
            <w:tcW w:w="5767" w:type="dxa"/>
          </w:tcPr>
          <w:p w14:paraId="1A6501F6" w14:textId="77777777" w:rsidR="009C6575" w:rsidRPr="009C6575" w:rsidRDefault="009C6575" w:rsidP="009C6575">
            <w:pPr>
              <w:rPr>
                <w:rFonts w:ascii="Arial" w:hAnsi="Arial" w:cs="Arial"/>
              </w:rPr>
            </w:pPr>
          </w:p>
        </w:tc>
      </w:tr>
      <w:tr w:rsidR="009C6575" w:rsidRPr="009C6575" w14:paraId="651AE00B" w14:textId="77777777" w:rsidTr="00CE3FF7">
        <w:trPr>
          <w:trHeight w:val="576"/>
        </w:trPr>
        <w:tc>
          <w:tcPr>
            <w:tcW w:w="4068" w:type="dxa"/>
            <w:shd w:val="clear" w:color="auto" w:fill="DEEAF6" w:themeFill="accent1" w:themeFillTint="33"/>
          </w:tcPr>
          <w:p w14:paraId="6353F539" w14:textId="77777777" w:rsidR="009C6575" w:rsidRPr="009C6575" w:rsidRDefault="009C6575" w:rsidP="009C6575">
            <w:pPr>
              <w:rPr>
                <w:rFonts w:ascii="Arial" w:hAnsi="Arial" w:cs="Arial"/>
              </w:rPr>
            </w:pPr>
            <w:r w:rsidRPr="009C6575">
              <w:rPr>
                <w:rFonts w:ascii="Arial" w:hAnsi="Arial" w:cs="Arial"/>
              </w:rPr>
              <w:lastRenderedPageBreak/>
              <w:t>Number of part-time employees</w:t>
            </w:r>
          </w:p>
        </w:tc>
        <w:tc>
          <w:tcPr>
            <w:tcW w:w="5767" w:type="dxa"/>
            <w:shd w:val="clear" w:color="auto" w:fill="DEEAF6" w:themeFill="accent1" w:themeFillTint="33"/>
          </w:tcPr>
          <w:p w14:paraId="26F376A2" w14:textId="77777777" w:rsidR="009C6575" w:rsidRPr="009C6575" w:rsidRDefault="009C6575" w:rsidP="009C6575">
            <w:pPr>
              <w:rPr>
                <w:rFonts w:ascii="Arial" w:hAnsi="Arial" w:cs="Arial"/>
              </w:rPr>
            </w:pPr>
          </w:p>
        </w:tc>
      </w:tr>
      <w:tr w:rsidR="009C6575" w:rsidRPr="009C6575" w14:paraId="59A55A20" w14:textId="77777777" w:rsidTr="00CE3FF7">
        <w:trPr>
          <w:trHeight w:val="576"/>
        </w:trPr>
        <w:tc>
          <w:tcPr>
            <w:tcW w:w="4068" w:type="dxa"/>
          </w:tcPr>
          <w:p w14:paraId="5311F2DE" w14:textId="77777777" w:rsidR="009C6575" w:rsidRPr="009C6575" w:rsidRDefault="009C6575" w:rsidP="009C6575">
            <w:pPr>
              <w:rPr>
                <w:rFonts w:ascii="Arial" w:hAnsi="Arial" w:cs="Arial"/>
              </w:rPr>
            </w:pPr>
            <w:r w:rsidRPr="009C6575">
              <w:rPr>
                <w:rFonts w:ascii="Arial" w:hAnsi="Arial" w:cs="Arial"/>
              </w:rPr>
              <w:t>Field(s)of expertise of the firm</w:t>
            </w:r>
          </w:p>
        </w:tc>
        <w:tc>
          <w:tcPr>
            <w:tcW w:w="5767" w:type="dxa"/>
          </w:tcPr>
          <w:p w14:paraId="729F0590" w14:textId="77777777" w:rsidR="009C6575" w:rsidRPr="009C6575" w:rsidRDefault="009C6575" w:rsidP="009C6575">
            <w:pPr>
              <w:rPr>
                <w:rFonts w:ascii="Arial" w:hAnsi="Arial" w:cs="Arial"/>
              </w:rPr>
            </w:pPr>
          </w:p>
        </w:tc>
      </w:tr>
      <w:tr w:rsidR="009C6575" w:rsidRPr="009C6575" w14:paraId="227A2240" w14:textId="77777777" w:rsidTr="00CE3FF7">
        <w:trPr>
          <w:trHeight w:val="576"/>
        </w:trPr>
        <w:tc>
          <w:tcPr>
            <w:tcW w:w="4068" w:type="dxa"/>
            <w:shd w:val="clear" w:color="auto" w:fill="DEEAF6" w:themeFill="accent1" w:themeFillTint="33"/>
          </w:tcPr>
          <w:p w14:paraId="377F5E5C" w14:textId="77777777" w:rsidR="009C6575" w:rsidRPr="009C6575" w:rsidRDefault="009C6575" w:rsidP="009C6575">
            <w:pPr>
              <w:rPr>
                <w:rFonts w:ascii="Arial" w:hAnsi="Arial" w:cs="Arial"/>
              </w:rPr>
            </w:pPr>
            <w:r w:rsidRPr="009C6575">
              <w:rPr>
                <w:rFonts w:ascii="Arial" w:hAnsi="Arial" w:cs="Arial"/>
              </w:rPr>
              <w:t>Number of professional staff with experience related directly to the assignment</w:t>
            </w:r>
          </w:p>
        </w:tc>
        <w:tc>
          <w:tcPr>
            <w:tcW w:w="5767" w:type="dxa"/>
            <w:shd w:val="clear" w:color="auto" w:fill="DEEAF6" w:themeFill="accent1" w:themeFillTint="33"/>
          </w:tcPr>
          <w:p w14:paraId="2C53B601" w14:textId="77777777" w:rsidR="009C6575" w:rsidRPr="009C6575" w:rsidRDefault="009C6575" w:rsidP="009C6575">
            <w:pPr>
              <w:rPr>
                <w:rFonts w:ascii="Arial" w:hAnsi="Arial" w:cs="Arial"/>
              </w:rPr>
            </w:pPr>
          </w:p>
        </w:tc>
      </w:tr>
      <w:tr w:rsidR="009C6575" w:rsidRPr="009C6575" w14:paraId="23E7ED1C" w14:textId="77777777" w:rsidTr="00CE3FF7">
        <w:trPr>
          <w:trHeight w:val="576"/>
        </w:trPr>
        <w:tc>
          <w:tcPr>
            <w:tcW w:w="4068" w:type="dxa"/>
          </w:tcPr>
          <w:p w14:paraId="4280BB94" w14:textId="77777777" w:rsidR="009C6575" w:rsidRPr="009C6575" w:rsidRDefault="009C6575" w:rsidP="009C6575">
            <w:pPr>
              <w:rPr>
                <w:rFonts w:ascii="Arial" w:hAnsi="Arial" w:cs="Arial"/>
              </w:rPr>
            </w:pPr>
            <w:r w:rsidRPr="009C6575">
              <w:rPr>
                <w:rFonts w:ascii="Arial" w:hAnsi="Arial" w:cs="Arial"/>
              </w:rPr>
              <w:t>Subsidiary and associated companies (</w:t>
            </w:r>
            <w:r w:rsidRPr="009C6575">
              <w:rPr>
                <w:rFonts w:ascii="Arial" w:hAnsi="Arial" w:cs="Arial"/>
                <w:i/>
              </w:rPr>
              <w:t>wherever applicable</w:t>
            </w:r>
            <w:r w:rsidRPr="009C6575">
              <w:rPr>
                <w:rFonts w:ascii="Arial" w:hAnsi="Arial" w:cs="Arial"/>
              </w:rPr>
              <w:t xml:space="preserve">): </w:t>
            </w:r>
          </w:p>
          <w:p w14:paraId="5FA8FDCC" w14:textId="77777777" w:rsidR="009C6575" w:rsidRPr="009C6575" w:rsidRDefault="009C6575" w:rsidP="009C6575">
            <w:pPr>
              <w:ind w:left="90"/>
              <w:rPr>
                <w:rFonts w:ascii="Arial" w:hAnsi="Arial" w:cs="Arial"/>
              </w:rPr>
            </w:pPr>
            <w:r w:rsidRPr="009C6575">
              <w:rPr>
                <w:rFonts w:ascii="Arial" w:hAnsi="Arial" w:cs="Arial"/>
              </w:rPr>
              <w:t xml:space="preserve">(details in the following format to be provided for all associates) – </w:t>
            </w:r>
          </w:p>
          <w:p w14:paraId="711D5D90" w14:textId="77777777" w:rsidR="009C6575" w:rsidRPr="009C6575" w:rsidRDefault="009C6575" w:rsidP="009C6575">
            <w:pPr>
              <w:numPr>
                <w:ilvl w:val="1"/>
                <w:numId w:val="3"/>
              </w:numPr>
              <w:ind w:left="360"/>
              <w:rPr>
                <w:rFonts w:ascii="Arial" w:hAnsi="Arial" w:cs="Arial"/>
              </w:rPr>
            </w:pPr>
            <w:r w:rsidRPr="009C6575">
              <w:rPr>
                <w:rFonts w:ascii="Arial" w:hAnsi="Arial" w:cs="Arial"/>
              </w:rPr>
              <w:t xml:space="preserve">Name of the company </w:t>
            </w:r>
          </w:p>
          <w:p w14:paraId="0E9B5114" w14:textId="77777777" w:rsidR="009C6575" w:rsidRPr="009C6575" w:rsidRDefault="009C6575" w:rsidP="009C6575">
            <w:pPr>
              <w:numPr>
                <w:ilvl w:val="1"/>
                <w:numId w:val="3"/>
              </w:numPr>
              <w:ind w:left="360"/>
              <w:rPr>
                <w:rFonts w:ascii="Arial" w:hAnsi="Arial" w:cs="Arial"/>
              </w:rPr>
            </w:pPr>
            <w:r w:rsidRPr="009C6575">
              <w:rPr>
                <w:rFonts w:ascii="Arial" w:hAnsi="Arial" w:cs="Arial"/>
              </w:rPr>
              <w:t xml:space="preserve">Nature of business </w:t>
            </w:r>
          </w:p>
          <w:p w14:paraId="7782382A" w14:textId="77777777" w:rsidR="009C6575" w:rsidRPr="009C6575" w:rsidRDefault="009C6575" w:rsidP="009C6575">
            <w:pPr>
              <w:numPr>
                <w:ilvl w:val="1"/>
                <w:numId w:val="3"/>
              </w:numPr>
              <w:ind w:left="360"/>
              <w:rPr>
                <w:rFonts w:ascii="Arial" w:hAnsi="Arial" w:cs="Arial"/>
              </w:rPr>
            </w:pPr>
            <w:r w:rsidRPr="009C6575">
              <w:rPr>
                <w:rFonts w:ascii="Arial" w:hAnsi="Arial" w:cs="Arial"/>
              </w:rPr>
              <w:t xml:space="preserve">Address of the company </w:t>
            </w:r>
          </w:p>
          <w:p w14:paraId="59B1A389" w14:textId="77777777" w:rsidR="009C6575" w:rsidRPr="009C6575" w:rsidRDefault="009C6575" w:rsidP="009C6575">
            <w:pPr>
              <w:numPr>
                <w:ilvl w:val="1"/>
                <w:numId w:val="3"/>
              </w:numPr>
              <w:ind w:left="360"/>
              <w:rPr>
                <w:rFonts w:ascii="Arial" w:hAnsi="Arial" w:cs="Arial"/>
              </w:rPr>
            </w:pPr>
            <w:r w:rsidRPr="009C6575">
              <w:rPr>
                <w:rFonts w:ascii="Arial" w:hAnsi="Arial" w:cs="Arial"/>
              </w:rPr>
              <w:t>Website of the company</w:t>
            </w:r>
          </w:p>
          <w:p w14:paraId="0EDB976A" w14:textId="77777777" w:rsidR="009C6575" w:rsidRPr="009C6575" w:rsidRDefault="009C6575" w:rsidP="009C6575">
            <w:pPr>
              <w:numPr>
                <w:ilvl w:val="1"/>
                <w:numId w:val="3"/>
              </w:numPr>
              <w:ind w:left="360"/>
              <w:rPr>
                <w:rFonts w:ascii="Arial" w:hAnsi="Arial" w:cs="Arial"/>
              </w:rPr>
            </w:pPr>
            <w:r w:rsidRPr="009C6575">
              <w:rPr>
                <w:rFonts w:ascii="Arial" w:hAnsi="Arial" w:cs="Arial"/>
              </w:rPr>
              <w:t>Brief description of company (maximum of 120 words)</w:t>
            </w:r>
          </w:p>
        </w:tc>
        <w:tc>
          <w:tcPr>
            <w:tcW w:w="5767" w:type="dxa"/>
          </w:tcPr>
          <w:p w14:paraId="194C6C6A" w14:textId="77777777" w:rsidR="009C6575" w:rsidRPr="009C6575" w:rsidRDefault="009C6575" w:rsidP="009C6575">
            <w:pPr>
              <w:rPr>
                <w:rFonts w:ascii="Arial" w:hAnsi="Arial" w:cs="Arial"/>
              </w:rPr>
            </w:pPr>
          </w:p>
        </w:tc>
      </w:tr>
      <w:tr w:rsidR="009C6575" w:rsidRPr="009C6575" w14:paraId="7303AD01" w14:textId="77777777" w:rsidTr="00CE3FF7">
        <w:trPr>
          <w:trHeight w:val="576"/>
        </w:trPr>
        <w:tc>
          <w:tcPr>
            <w:tcW w:w="4068" w:type="dxa"/>
            <w:shd w:val="clear" w:color="auto" w:fill="DEEAF6" w:themeFill="accent1" w:themeFillTint="33"/>
          </w:tcPr>
          <w:p w14:paraId="13801368" w14:textId="77777777" w:rsidR="009C6575" w:rsidRPr="009C6575" w:rsidRDefault="009C6575" w:rsidP="009C6575">
            <w:pPr>
              <w:rPr>
                <w:rFonts w:ascii="Arial" w:hAnsi="Arial" w:cs="Arial"/>
              </w:rPr>
            </w:pPr>
            <w:r w:rsidRPr="009C6575">
              <w:rPr>
                <w:rFonts w:ascii="Arial" w:hAnsi="Arial" w:cs="Arial"/>
              </w:rPr>
              <w:t>Any other information that  the consultant would like to add:</w:t>
            </w:r>
          </w:p>
          <w:p w14:paraId="33753428" w14:textId="77777777" w:rsidR="009C6575" w:rsidRPr="009C6575" w:rsidRDefault="009C6575" w:rsidP="009C6575">
            <w:pPr>
              <w:rPr>
                <w:rFonts w:ascii="Arial" w:hAnsi="Arial" w:cs="Arial"/>
              </w:rPr>
            </w:pPr>
          </w:p>
        </w:tc>
        <w:tc>
          <w:tcPr>
            <w:tcW w:w="5767" w:type="dxa"/>
            <w:shd w:val="clear" w:color="auto" w:fill="DEEAF6" w:themeFill="accent1" w:themeFillTint="33"/>
          </w:tcPr>
          <w:p w14:paraId="325E9EED" w14:textId="77777777" w:rsidR="009C6575" w:rsidRPr="009C6575" w:rsidRDefault="009C6575" w:rsidP="009C6575">
            <w:pPr>
              <w:rPr>
                <w:rFonts w:ascii="Arial" w:hAnsi="Arial" w:cs="Arial"/>
              </w:rPr>
            </w:pPr>
          </w:p>
        </w:tc>
      </w:tr>
    </w:tbl>
    <w:p w14:paraId="6F11076E"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p>
    <w:p w14:paraId="7B5701C4"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sz w:val="24"/>
          <w:szCs w:val="28"/>
          <w:lang w:eastAsia="zh-CN"/>
        </w:rPr>
        <w:sectPr w:rsidR="009C6575" w:rsidRPr="009C6575" w:rsidSect="00CE3FF7">
          <w:headerReference w:type="default" r:id="rId22"/>
          <w:footerReference w:type="default" r:id="rId23"/>
          <w:headerReference w:type="first" r:id="rId24"/>
          <w:footerReference w:type="first" r:id="rId25"/>
          <w:pgSz w:w="11900" w:h="16820" w:code="9"/>
          <w:pgMar w:top="2347" w:right="964" w:bottom="1440" w:left="1015" w:header="709" w:footer="709" w:gutter="0"/>
          <w:pgNumType w:start="3"/>
          <w:cols w:space="708"/>
          <w:docGrid w:linePitch="360"/>
        </w:sectPr>
      </w:pPr>
      <w:r w:rsidRPr="009C6575">
        <w:rPr>
          <w:rFonts w:ascii="Arial" w:eastAsia="SimSun" w:hAnsi="Arial" w:cs="Arial"/>
          <w:b/>
          <w:bCs/>
          <w:sz w:val="24"/>
          <w:szCs w:val="28"/>
          <w:lang w:eastAsia="zh-CN"/>
        </w:rPr>
        <w:t>Maximum 10 pages</w:t>
      </w:r>
    </w:p>
    <w:p w14:paraId="53EBB151" w14:textId="77777777" w:rsidR="009C6575" w:rsidRPr="009C6575" w:rsidRDefault="009C6575" w:rsidP="009C6575">
      <w:pPr>
        <w:widowControl w:val="0"/>
        <w:autoSpaceDE w:val="0"/>
        <w:autoSpaceDN w:val="0"/>
        <w:adjustRightInd w:val="0"/>
        <w:spacing w:before="120" w:after="120" w:line="240" w:lineRule="auto"/>
        <w:jc w:val="center"/>
        <w:outlineLvl w:val="1"/>
        <w:rPr>
          <w:rFonts w:ascii="Arial" w:eastAsia="SimSun" w:hAnsi="Arial" w:cs="Arial"/>
          <w:b/>
          <w:sz w:val="32"/>
          <w:szCs w:val="32"/>
          <w:lang w:eastAsia="zh-CN"/>
        </w:rPr>
      </w:pPr>
      <w:bookmarkStart w:id="26" w:name="_Toc202785773"/>
      <w:bookmarkStart w:id="27" w:name="_Toc202787325"/>
      <w:bookmarkStart w:id="28" w:name="_Toc421026078"/>
      <w:bookmarkStart w:id="29" w:name="_Toc428437566"/>
      <w:bookmarkStart w:id="30" w:name="_Toc428443399"/>
      <w:bookmarkStart w:id="31" w:name="_Toc434935894"/>
      <w:bookmarkStart w:id="32" w:name="_Toc442272049"/>
      <w:bookmarkStart w:id="33" w:name="_Toc442272252"/>
      <w:bookmarkStart w:id="34" w:name="_Toc442273008"/>
      <w:bookmarkStart w:id="35" w:name="_Toc442280164"/>
      <w:bookmarkStart w:id="36" w:name="_Toc442280557"/>
      <w:bookmarkStart w:id="37" w:name="_Toc442280686"/>
      <w:bookmarkStart w:id="38" w:name="_Toc444789242"/>
      <w:bookmarkStart w:id="39" w:name="_Toc444844561"/>
      <w:bookmarkStart w:id="40" w:name="_Toc447548192"/>
      <w:bookmarkStart w:id="41" w:name="_Toc447549508"/>
      <w:r w:rsidRPr="009C6575">
        <w:rPr>
          <w:rFonts w:ascii="Arial" w:eastAsia="SimSun" w:hAnsi="Arial" w:cs="Arial"/>
          <w:b/>
          <w:sz w:val="32"/>
          <w:szCs w:val="32"/>
          <w:lang w:eastAsia="zh-CN"/>
        </w:rPr>
        <w:lastRenderedPageBreak/>
        <w:t xml:space="preserve">Form EOI-3 </w:t>
      </w:r>
    </w:p>
    <w:p w14:paraId="13FE46AC" w14:textId="77777777" w:rsidR="009C6575" w:rsidRPr="009C6575" w:rsidRDefault="009C6575" w:rsidP="009C6575">
      <w:pPr>
        <w:widowControl w:val="0"/>
        <w:autoSpaceDE w:val="0"/>
        <w:autoSpaceDN w:val="0"/>
        <w:adjustRightInd w:val="0"/>
        <w:spacing w:before="120" w:after="120" w:line="240" w:lineRule="auto"/>
        <w:jc w:val="center"/>
        <w:outlineLvl w:val="1"/>
        <w:rPr>
          <w:rFonts w:ascii="Arial" w:eastAsia="SimSun" w:hAnsi="Arial" w:cs="Arial"/>
          <w:b/>
          <w:sz w:val="32"/>
          <w:szCs w:val="32"/>
          <w:u w:val="single"/>
          <w:lang w:eastAsia="zh-CN"/>
        </w:rPr>
      </w:pPr>
      <w:r w:rsidRPr="009C6575">
        <w:rPr>
          <w:rFonts w:ascii="Arial" w:eastAsia="SimSun" w:hAnsi="Arial" w:cs="Arial"/>
          <w:b/>
          <w:sz w:val="32"/>
          <w:szCs w:val="32"/>
          <w:u w:val="single"/>
          <w:lang w:eastAsia="zh-CN"/>
        </w:rPr>
        <w:t>Experience of the Consultant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CE9EA96" w14:textId="77777777" w:rsidR="009C6575" w:rsidRPr="009C6575" w:rsidRDefault="009C6575" w:rsidP="009C6575">
      <w:pPr>
        <w:spacing w:before="120" w:after="0" w:line="240" w:lineRule="auto"/>
        <w:jc w:val="center"/>
        <w:rPr>
          <w:rFonts w:ascii="Arial" w:eastAsia="Times New Roman" w:hAnsi="Arial" w:cs="Arial"/>
          <w:b/>
          <w:sz w:val="32"/>
          <w:szCs w:val="32"/>
        </w:rPr>
      </w:pPr>
    </w:p>
    <w:p w14:paraId="54D93583" w14:textId="77777777" w:rsidR="009C6575" w:rsidRPr="009C6575" w:rsidRDefault="009C6575" w:rsidP="009C6575">
      <w:pPr>
        <w:suppressAutoHyphens/>
        <w:spacing w:before="240"/>
        <w:jc w:val="both"/>
        <w:rPr>
          <w:rFonts w:ascii="Arial" w:eastAsia="Times New Roman" w:hAnsi="Arial" w:cs="Arial"/>
          <w:spacing w:val="-2"/>
          <w:sz w:val="24"/>
          <w:szCs w:val="24"/>
        </w:rPr>
      </w:pPr>
      <w:r w:rsidRPr="009C6575">
        <w:rPr>
          <w:rFonts w:ascii="Arial" w:eastAsia="Times New Roman" w:hAnsi="Arial" w:cs="Arial"/>
          <w:b/>
          <w:sz w:val="32"/>
          <w:szCs w:val="32"/>
        </w:rPr>
        <w:t xml:space="preserve">Re: </w:t>
      </w:r>
      <w:r w:rsidR="007C1508">
        <w:rPr>
          <w:rFonts w:ascii="Times New Roman" w:hAnsi="Times New Roman" w:cs="Times New Roman"/>
          <w:b/>
          <w:szCs w:val="24"/>
        </w:rPr>
        <w:t>E-EXTENSION TO HARNESS THE POWER OF DIGITAL TECHNOLOGY FOR ENHANCED EXTENSION AND ADVISORY SERVICE DELIVERY IN LIBERIA TCEP-II</w:t>
      </w:r>
    </w:p>
    <w:p w14:paraId="2BE6C532" w14:textId="77777777" w:rsidR="009C6575" w:rsidRPr="009C6575" w:rsidRDefault="009C6575" w:rsidP="009C6575">
      <w:pPr>
        <w:spacing w:before="120" w:after="120" w:line="240" w:lineRule="auto"/>
        <w:ind w:firstLine="450"/>
        <w:jc w:val="center"/>
        <w:rPr>
          <w:rFonts w:ascii="Arial" w:eastAsia="Times New Roman" w:hAnsi="Arial" w:cs="Arial"/>
          <w:sz w:val="24"/>
          <w:szCs w:val="24"/>
        </w:rPr>
      </w:pPr>
      <w:r w:rsidRPr="009C6575">
        <w:rPr>
          <w:rFonts w:ascii="Arial" w:eastAsia="Calibri" w:hAnsi="Arial" w:cs="Arial"/>
          <w:b/>
          <w:bCs/>
          <w:sz w:val="32"/>
          <w:szCs w:val="32"/>
          <w:lang w:val="en-GB" w:eastAsia="en-ZA"/>
        </w:rPr>
        <w:t xml:space="preserve">Ref: </w:t>
      </w:r>
      <w:r w:rsidRPr="009C6575">
        <w:rPr>
          <w:rFonts w:ascii="Arial" w:eastAsia="Calibri" w:hAnsi="Arial" w:cs="Arial"/>
          <w:b/>
          <w:sz w:val="32"/>
          <w:szCs w:val="32"/>
          <w:lang w:val="en-GB" w:eastAsia="en-ZA"/>
        </w:rPr>
        <w:t>LIB</w:t>
      </w:r>
      <w:r w:rsidR="007C1508">
        <w:rPr>
          <w:rFonts w:ascii="Arial" w:eastAsia="Calibri" w:hAnsi="Arial" w:cs="Arial"/>
          <w:b/>
          <w:sz w:val="32"/>
          <w:szCs w:val="32"/>
          <w:lang w:val="en-GB" w:eastAsia="en-ZA"/>
        </w:rPr>
        <w:t>/IFAD/TCEP-II/CS-004</w:t>
      </w:r>
      <w:r w:rsidRPr="009C6575">
        <w:rPr>
          <w:rFonts w:ascii="Arial" w:eastAsia="Calibri" w:hAnsi="Arial" w:cs="Arial"/>
          <w:b/>
          <w:sz w:val="32"/>
          <w:szCs w:val="32"/>
          <w:lang w:val="en-GB" w:eastAsia="en-ZA"/>
        </w:rPr>
        <w:t xml:space="preserve">/24 </w:t>
      </w:r>
    </w:p>
    <w:p w14:paraId="4F27EA80"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i/>
          <w:iCs/>
          <w:color w:val="FF0000"/>
          <w:sz w:val="24"/>
          <w:szCs w:val="28"/>
          <w:lang w:eastAsia="zh-CN"/>
        </w:rPr>
      </w:pPr>
      <w:r w:rsidRPr="009C6575">
        <w:rPr>
          <w:rFonts w:ascii="Arial" w:eastAsia="SimSun" w:hAnsi="Arial" w:cs="Arial"/>
          <w:i/>
          <w:iCs/>
          <w:color w:val="FF0000"/>
          <w:sz w:val="24"/>
          <w:szCs w:val="28"/>
          <w:lang w:eastAsia="zh-CN"/>
        </w:rPr>
        <w:t xml:space="preserve">[Using the format below, provide information on each relevant assignment for which your firm, and each associate for this assignment, was legally contracted either individually as a corporate entity or as one of the major companies within an association, for carrying out consulting services similar to the ones requested under the preliminary terms of reference included in this EOI. The </w:t>
      </w:r>
      <w:r w:rsidRPr="009C6575">
        <w:rPr>
          <w:rFonts w:ascii="Arial" w:eastAsia="Calibri" w:hAnsi="Arial" w:cs="Arial"/>
          <w:i/>
          <w:iCs/>
          <w:color w:val="FF0000"/>
          <w:sz w:val="24"/>
          <w:szCs w:val="24"/>
          <w:lang w:val="en-PH" w:eastAsia="zh-CN"/>
        </w:rPr>
        <w:t>EOI</w:t>
      </w:r>
      <w:r w:rsidRPr="009C6575">
        <w:rPr>
          <w:rFonts w:ascii="Arial" w:eastAsia="SimSun" w:hAnsi="Arial" w:cs="Arial"/>
          <w:i/>
          <w:iCs/>
          <w:color w:val="FF0000"/>
          <w:sz w:val="24"/>
          <w:szCs w:val="28"/>
          <w:lang w:eastAsia="zh-CN"/>
        </w:rPr>
        <w:t xml:space="preserve"> must demonstrate that the consultant has a proven track record of successful experience in executing projects similar in substance, complexity, value, duration, and volume of services sought in this procurement. </w:t>
      </w:r>
    </w:p>
    <w:p w14:paraId="495C1A73"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i/>
          <w:iCs/>
          <w:color w:val="FF0000"/>
          <w:sz w:val="24"/>
          <w:szCs w:val="28"/>
          <w:lang w:eastAsia="zh-CN"/>
        </w:rPr>
      </w:pPr>
      <w:r w:rsidRPr="009C6575">
        <w:rPr>
          <w:rFonts w:ascii="Arial" w:eastAsia="SimSun" w:hAnsi="Arial" w:cs="Arial"/>
          <w:b/>
          <w:bCs/>
          <w:i/>
          <w:iCs/>
          <w:color w:val="FF0000"/>
          <w:sz w:val="24"/>
          <w:szCs w:val="28"/>
          <w:lang w:eastAsia="zh-CN"/>
        </w:rPr>
        <w:t>Maximum 20 pages</w:t>
      </w:r>
      <w:r w:rsidRPr="009C6575">
        <w:rPr>
          <w:rFonts w:ascii="Arial" w:eastAsia="SimSun" w:hAnsi="Arial" w:cs="Arial"/>
          <w:b/>
          <w:i/>
          <w:iCs/>
          <w:color w:val="FF0000"/>
          <w:sz w:val="24"/>
          <w:szCs w:val="28"/>
          <w:lang w:eastAsia="zh-CN"/>
        </w:rPr>
        <w:t>]</w:t>
      </w:r>
    </w:p>
    <w:tbl>
      <w:tblPr>
        <w:tblW w:w="14640" w:type="dxa"/>
        <w:tblInd w:w="-8" w:type="dxa"/>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single" w:sz="6" w:space="0" w:color="1F3864" w:themeColor="accent5" w:themeShade="80"/>
          <w:insideV w:val="single" w:sz="6" w:space="0" w:color="1F3864"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9C6575" w:rsidRPr="009C6575" w14:paraId="3C16A10F" w14:textId="77777777" w:rsidTr="00CE3FF7">
        <w:trPr>
          <w:trHeight w:val="966"/>
        </w:trPr>
        <w:tc>
          <w:tcPr>
            <w:tcW w:w="7560" w:type="dxa"/>
            <w:shd w:val="clear" w:color="auto" w:fill="DEEAF6" w:themeFill="accent1" w:themeFillTint="33"/>
          </w:tcPr>
          <w:p w14:paraId="6D6F8178"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Assignment name:</w:t>
            </w:r>
          </w:p>
          <w:p w14:paraId="69C6D4AC"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c>
          <w:tcPr>
            <w:tcW w:w="7080" w:type="dxa"/>
            <w:shd w:val="clear" w:color="auto" w:fill="DEEAF6" w:themeFill="accent1" w:themeFillTint="33"/>
          </w:tcPr>
          <w:p w14:paraId="0BD9C2E6" w14:textId="77777777" w:rsidR="009C6575" w:rsidRPr="009C6575" w:rsidRDefault="009C6575" w:rsidP="009C6575">
            <w:pPr>
              <w:widowControl w:val="0"/>
              <w:autoSpaceDE w:val="0"/>
              <w:autoSpaceDN w:val="0"/>
              <w:adjustRightInd w:val="0"/>
              <w:spacing w:before="120" w:after="120" w:line="240" w:lineRule="auto"/>
              <w:ind w:right="-635"/>
              <w:jc w:val="both"/>
              <w:rPr>
                <w:rFonts w:ascii="Arial" w:eastAsia="SimSun" w:hAnsi="Arial" w:cs="Arial"/>
                <w:lang w:eastAsia="zh-CN"/>
              </w:rPr>
            </w:pPr>
            <w:r w:rsidRPr="009C6575">
              <w:rPr>
                <w:rFonts w:ascii="Arial" w:eastAsia="SimSun" w:hAnsi="Arial" w:cs="Arial"/>
                <w:lang w:eastAsia="zh-CN"/>
              </w:rPr>
              <w:t>Approx. value of the contract (in current US$):</w:t>
            </w:r>
          </w:p>
        </w:tc>
      </w:tr>
      <w:tr w:rsidR="009C6575" w:rsidRPr="009C6575" w14:paraId="50EAABAC" w14:textId="77777777" w:rsidTr="00CE3FF7">
        <w:trPr>
          <w:trHeight w:val="987"/>
        </w:trPr>
        <w:tc>
          <w:tcPr>
            <w:tcW w:w="7560" w:type="dxa"/>
          </w:tcPr>
          <w:p w14:paraId="4B2D9C6F"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Country:</w:t>
            </w:r>
            <w:r w:rsidRPr="009C6575">
              <w:rPr>
                <w:rFonts w:ascii="Arial" w:eastAsia="SimSun" w:hAnsi="Arial" w:cs="Arial"/>
                <w:lang w:eastAsia="zh-CN"/>
              </w:rPr>
              <w:br/>
              <w:t>Location within country:</w:t>
            </w:r>
          </w:p>
        </w:tc>
        <w:tc>
          <w:tcPr>
            <w:tcW w:w="7080" w:type="dxa"/>
          </w:tcPr>
          <w:p w14:paraId="2FD71BF4"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Duration of assignment (months):</w:t>
            </w:r>
          </w:p>
          <w:p w14:paraId="6A581A02"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r>
      <w:tr w:rsidR="009C6575" w:rsidRPr="009C6575" w14:paraId="067A6224" w14:textId="77777777" w:rsidTr="00CE3FF7">
        <w:trPr>
          <w:trHeight w:val="837"/>
        </w:trPr>
        <w:tc>
          <w:tcPr>
            <w:tcW w:w="7560" w:type="dxa"/>
            <w:shd w:val="clear" w:color="auto" w:fill="DEEAF6" w:themeFill="accent1" w:themeFillTint="33"/>
          </w:tcPr>
          <w:p w14:paraId="55C8C35E"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Name of client:</w:t>
            </w:r>
          </w:p>
        </w:tc>
        <w:tc>
          <w:tcPr>
            <w:tcW w:w="7080" w:type="dxa"/>
            <w:shd w:val="clear" w:color="auto" w:fill="DEEAF6" w:themeFill="accent1" w:themeFillTint="33"/>
          </w:tcPr>
          <w:p w14:paraId="11FBDDD8"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Total No. of staff-months of the assignment:</w:t>
            </w:r>
          </w:p>
        </w:tc>
      </w:tr>
      <w:tr w:rsidR="009C6575" w:rsidRPr="009C6575" w14:paraId="2860AFB2" w14:textId="77777777" w:rsidTr="00CE3FF7">
        <w:trPr>
          <w:trHeight w:val="1267"/>
        </w:trPr>
        <w:tc>
          <w:tcPr>
            <w:tcW w:w="7560" w:type="dxa"/>
          </w:tcPr>
          <w:p w14:paraId="2013BB2C"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lastRenderedPageBreak/>
              <w:t>Address, and contact details (including email address(es)):</w:t>
            </w:r>
          </w:p>
          <w:p w14:paraId="30005463"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c>
          <w:tcPr>
            <w:tcW w:w="7080" w:type="dxa"/>
          </w:tcPr>
          <w:p w14:paraId="17B225CC"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Approx. value of the services provided by your firm under the contract (in current US$):</w:t>
            </w:r>
          </w:p>
        </w:tc>
      </w:tr>
      <w:tr w:rsidR="009C6575" w:rsidRPr="009C6575" w14:paraId="04EB29E1" w14:textId="77777777" w:rsidTr="00CE3FF7">
        <w:trPr>
          <w:trHeight w:val="858"/>
        </w:trPr>
        <w:tc>
          <w:tcPr>
            <w:tcW w:w="7560" w:type="dxa"/>
            <w:shd w:val="clear" w:color="auto" w:fill="DEEAF6" w:themeFill="accent1" w:themeFillTint="33"/>
          </w:tcPr>
          <w:p w14:paraId="2040F610" w14:textId="77777777" w:rsidR="009C6575" w:rsidRPr="009C6575" w:rsidRDefault="009C6575" w:rsidP="009C6575">
            <w:pPr>
              <w:widowControl w:val="0"/>
              <w:autoSpaceDE w:val="0"/>
              <w:autoSpaceDN w:val="0"/>
              <w:adjustRightInd w:val="0"/>
              <w:spacing w:before="120" w:after="120" w:line="240" w:lineRule="auto"/>
              <w:rPr>
                <w:rFonts w:ascii="Arial" w:eastAsia="SimSun" w:hAnsi="Arial" w:cs="Arial"/>
                <w:lang w:eastAsia="zh-CN"/>
              </w:rPr>
            </w:pPr>
            <w:r w:rsidRPr="009C6575">
              <w:rPr>
                <w:rFonts w:ascii="Arial" w:eastAsia="SimSun" w:hAnsi="Arial" w:cs="Arial"/>
                <w:lang w:eastAsia="zh-CN"/>
              </w:rPr>
              <w:t>Start date (month/year):</w:t>
            </w:r>
            <w:r w:rsidRPr="009C6575">
              <w:rPr>
                <w:rFonts w:ascii="Arial" w:eastAsia="SimSun" w:hAnsi="Arial" w:cs="Arial"/>
                <w:lang w:eastAsia="zh-CN"/>
              </w:rPr>
              <w:br/>
              <w:t>Completion date (month/year):</w:t>
            </w:r>
          </w:p>
        </w:tc>
        <w:tc>
          <w:tcPr>
            <w:tcW w:w="7080" w:type="dxa"/>
            <w:shd w:val="clear" w:color="auto" w:fill="DEEAF6" w:themeFill="accent1" w:themeFillTint="33"/>
          </w:tcPr>
          <w:p w14:paraId="772C98B4"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No. of professional staff-months provided by associated consultants:</w:t>
            </w:r>
          </w:p>
        </w:tc>
      </w:tr>
      <w:tr w:rsidR="009C6575" w:rsidRPr="009C6575" w14:paraId="4FB2733B" w14:textId="77777777" w:rsidTr="00CE3FF7">
        <w:trPr>
          <w:trHeight w:val="987"/>
        </w:trPr>
        <w:tc>
          <w:tcPr>
            <w:tcW w:w="7560" w:type="dxa"/>
          </w:tcPr>
          <w:p w14:paraId="4CB25336"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Name of associated consultants, if any:</w:t>
            </w:r>
          </w:p>
          <w:p w14:paraId="702F1A7A"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p w14:paraId="5A17AEAF"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c>
          <w:tcPr>
            <w:tcW w:w="7080" w:type="dxa"/>
          </w:tcPr>
          <w:p w14:paraId="59954CDC"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Name of proposed senior professional staff of your firm involved and functions performed (indicate most significant profiles such as project director/coordinator, team leader):</w:t>
            </w:r>
          </w:p>
        </w:tc>
      </w:tr>
      <w:tr w:rsidR="009C6575" w:rsidRPr="009C6575" w14:paraId="56E59736" w14:textId="77777777" w:rsidTr="00CE3FF7">
        <w:trPr>
          <w:trHeight w:val="987"/>
        </w:trPr>
        <w:tc>
          <w:tcPr>
            <w:tcW w:w="14640" w:type="dxa"/>
            <w:gridSpan w:val="2"/>
            <w:shd w:val="clear" w:color="auto" w:fill="DEEAF6" w:themeFill="accent1" w:themeFillTint="33"/>
          </w:tcPr>
          <w:p w14:paraId="0BFB7A13"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Narrative description of project:</w:t>
            </w:r>
          </w:p>
          <w:p w14:paraId="4986E3FF"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r>
      <w:tr w:rsidR="009C6575" w:rsidRPr="009C6575" w14:paraId="70A7FB90" w14:textId="77777777" w:rsidTr="00CE3FF7">
        <w:trPr>
          <w:trHeight w:val="966"/>
        </w:trPr>
        <w:tc>
          <w:tcPr>
            <w:tcW w:w="14640" w:type="dxa"/>
            <w:gridSpan w:val="2"/>
          </w:tcPr>
          <w:p w14:paraId="40E6C9D6"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r w:rsidRPr="009C6575">
              <w:rPr>
                <w:rFonts w:ascii="Arial" w:eastAsia="SimSun" w:hAnsi="Arial" w:cs="Arial"/>
                <w:lang w:eastAsia="zh-CN"/>
              </w:rPr>
              <w:t>Description of actual services provided by your staff within the assignment:</w:t>
            </w:r>
          </w:p>
          <w:p w14:paraId="70D9DAB3"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lang w:eastAsia="zh-CN"/>
              </w:rPr>
            </w:pPr>
          </w:p>
        </w:tc>
      </w:tr>
    </w:tbl>
    <w:p w14:paraId="776AAAEF"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sz w:val="24"/>
          <w:szCs w:val="28"/>
          <w:lang w:eastAsia="zh-CN"/>
        </w:rPr>
      </w:pPr>
    </w:p>
    <w:p w14:paraId="522C9B1E" w14:textId="77777777" w:rsidR="009C6575" w:rsidRPr="009C6575" w:rsidRDefault="009C6575" w:rsidP="009C6575">
      <w:pPr>
        <w:widowControl w:val="0"/>
        <w:autoSpaceDE w:val="0"/>
        <w:autoSpaceDN w:val="0"/>
        <w:adjustRightInd w:val="0"/>
        <w:spacing w:before="120" w:after="120" w:line="240" w:lineRule="auto"/>
        <w:jc w:val="both"/>
        <w:rPr>
          <w:rFonts w:ascii="Arial" w:eastAsia="SimSun" w:hAnsi="Arial" w:cs="Arial"/>
          <w:sz w:val="24"/>
          <w:szCs w:val="28"/>
          <w:lang w:eastAsia="zh-CN"/>
        </w:rPr>
      </w:pPr>
      <w:r w:rsidRPr="009C6575">
        <w:rPr>
          <w:rFonts w:ascii="Arial" w:eastAsia="SimSun" w:hAnsi="Arial" w:cs="Arial"/>
          <w:sz w:val="24"/>
          <w:szCs w:val="28"/>
          <w:lang w:eastAsia="zh-CN"/>
        </w:rPr>
        <w:t>Name of Firm: _________________________________</w:t>
      </w:r>
      <w:bookmarkStart w:id="42" w:name="_Toc447548194"/>
      <w:bookmarkStart w:id="43" w:name="_Toc447549510"/>
    </w:p>
    <w:bookmarkEnd w:id="42"/>
    <w:bookmarkEnd w:id="43"/>
    <w:p w14:paraId="1447B753" w14:textId="77777777" w:rsidR="009C6575" w:rsidRPr="009C6575" w:rsidRDefault="009C6575" w:rsidP="009C6575">
      <w:pPr>
        <w:spacing w:after="0" w:line="240" w:lineRule="auto"/>
        <w:rPr>
          <w:rFonts w:ascii="Arial" w:eastAsia="Times New Roman" w:hAnsi="Arial" w:cs="Arial"/>
          <w:b/>
          <w:bCs/>
          <w:sz w:val="24"/>
          <w:szCs w:val="24"/>
        </w:rPr>
        <w:sectPr w:rsidR="009C6575" w:rsidRPr="009C6575" w:rsidSect="00CE3FF7">
          <w:headerReference w:type="default" r:id="rId26"/>
          <w:footerReference w:type="default" r:id="rId27"/>
          <w:pgSz w:w="16820" w:h="11900" w:orient="landscape" w:code="9"/>
          <w:pgMar w:top="1440" w:right="1440" w:bottom="720" w:left="720" w:header="709" w:footer="709" w:gutter="0"/>
          <w:cols w:space="708"/>
          <w:docGrid w:linePitch="360"/>
        </w:sectPr>
      </w:pPr>
    </w:p>
    <w:p w14:paraId="1E50B46F" w14:textId="77777777" w:rsidR="009C6575" w:rsidRPr="009C6575" w:rsidRDefault="009C6575" w:rsidP="009C6575">
      <w:pPr>
        <w:spacing w:after="0" w:line="240" w:lineRule="auto"/>
        <w:rPr>
          <w:rFonts w:ascii="Times New Roman" w:eastAsia="Calibri" w:hAnsi="Times New Roman" w:cs="Times New Roman"/>
          <w:b/>
          <w:sz w:val="24"/>
          <w:szCs w:val="24"/>
          <w:lang w:val="en-PH"/>
        </w:rPr>
      </w:pPr>
      <w:r w:rsidRPr="009C6575">
        <w:rPr>
          <w:rFonts w:ascii="Times New Roman" w:eastAsia="Calibri" w:hAnsi="Times New Roman" w:cs="Times New Roman"/>
          <w:b/>
          <w:sz w:val="24"/>
          <w:szCs w:val="24"/>
          <w:lang w:val="en-PH"/>
        </w:rPr>
        <w:lastRenderedPageBreak/>
        <w:t xml:space="preserve">                                                        ANNEX 1</w:t>
      </w:r>
    </w:p>
    <w:p w14:paraId="1926D287" w14:textId="77777777" w:rsidR="009C6575" w:rsidRPr="009C6575" w:rsidRDefault="009C6575" w:rsidP="009C6575">
      <w:pPr>
        <w:spacing w:after="0" w:line="240" w:lineRule="auto"/>
        <w:rPr>
          <w:rFonts w:ascii="Times New Roman" w:eastAsia="Times New Roman" w:hAnsi="Times New Roman" w:cs="Times New Roman"/>
          <w:sz w:val="24"/>
          <w:szCs w:val="24"/>
        </w:rPr>
      </w:pPr>
    </w:p>
    <w:p w14:paraId="01675479" w14:textId="77777777" w:rsidR="009C6575" w:rsidRPr="009C6575" w:rsidRDefault="009C6575" w:rsidP="009C6575">
      <w:pPr>
        <w:spacing w:after="0" w:line="240" w:lineRule="auto"/>
        <w:rPr>
          <w:rFonts w:ascii="Times New Roman" w:eastAsia="Times New Roman" w:hAnsi="Times New Roman" w:cs="Times New Roman"/>
          <w:sz w:val="24"/>
          <w:szCs w:val="24"/>
        </w:rPr>
      </w:pPr>
    </w:p>
    <w:p w14:paraId="742047BF" w14:textId="77777777" w:rsidR="009C6575" w:rsidRPr="009C6575" w:rsidRDefault="009C6575" w:rsidP="009C6575">
      <w:pPr>
        <w:spacing w:after="0" w:line="240" w:lineRule="auto"/>
        <w:rPr>
          <w:rFonts w:ascii="Times New Roman" w:eastAsia="Times New Roman" w:hAnsi="Times New Roman" w:cs="Times New Roman"/>
          <w:b/>
          <w:sz w:val="36"/>
          <w:szCs w:val="36"/>
          <w:u w:val="single"/>
        </w:rPr>
      </w:pPr>
      <w:r w:rsidRPr="009C6575">
        <w:rPr>
          <w:rFonts w:ascii="Times New Roman" w:eastAsia="Times New Roman" w:hAnsi="Times New Roman" w:cs="Times New Roman"/>
          <w:sz w:val="24"/>
          <w:szCs w:val="24"/>
        </w:rPr>
        <w:t xml:space="preserve">             </w:t>
      </w:r>
      <w:r w:rsidRPr="009C6575">
        <w:rPr>
          <w:rFonts w:ascii="Times New Roman" w:eastAsia="Calibri" w:hAnsi="Times New Roman" w:cs="Times New Roman"/>
          <w:b/>
          <w:sz w:val="32"/>
          <w:szCs w:val="32"/>
          <w:u w:val="single"/>
          <w:lang w:val="en-PH"/>
        </w:rPr>
        <w:t xml:space="preserve">PRELIMINARY </w:t>
      </w:r>
      <w:r w:rsidRPr="009C6575">
        <w:rPr>
          <w:rFonts w:ascii="Times New Roman" w:eastAsia="Times New Roman" w:hAnsi="Times New Roman" w:cs="Times New Roman"/>
          <w:b/>
          <w:sz w:val="36"/>
          <w:szCs w:val="36"/>
          <w:u w:val="single"/>
        </w:rPr>
        <w:t>TERMS OF REFERENCE</w:t>
      </w:r>
    </w:p>
    <w:p w14:paraId="156D6785" w14:textId="77777777" w:rsidR="009C6575" w:rsidRPr="009C6575" w:rsidRDefault="009C6575" w:rsidP="009C6575">
      <w:pPr>
        <w:spacing w:after="0" w:line="240" w:lineRule="auto"/>
        <w:rPr>
          <w:rFonts w:ascii="Times New Roman" w:eastAsia="Times New Roman" w:hAnsi="Times New Roman" w:cs="Times New Roman"/>
          <w:b/>
          <w:sz w:val="36"/>
          <w:szCs w:val="36"/>
          <w:u w:val="single"/>
        </w:rPr>
      </w:pPr>
    </w:p>
    <w:p w14:paraId="2129255F" w14:textId="77777777" w:rsidR="007C1508" w:rsidRPr="0007323C" w:rsidRDefault="007C1508" w:rsidP="007C1508">
      <w:pPr>
        <w:spacing w:after="0" w:line="240" w:lineRule="auto"/>
        <w:jc w:val="both"/>
        <w:rPr>
          <w:rFonts w:ascii="Times New Roman" w:hAnsi="Times New Roman" w:cs="Times New Roman"/>
          <w:noProof/>
        </w:rPr>
      </w:pPr>
      <w:r w:rsidRPr="0007323C">
        <w:rPr>
          <w:rFonts w:ascii="Times New Roman" w:hAnsi="Times New Roman" w:cs="Times New Roman"/>
          <w:noProof/>
        </w:rPr>
        <w:t xml:space="preserve">Currently, the International Fund for Agricultural Development (IFAD) portfolio in Liberia includes three (3) ongoing projects: (i) The Tree Crop Extension Project (TCEP); (ii) The Tree Crop Extension Project II (TCEP-II); and (iii) The Building Climate Resilience Project (BCRP) in Liberia’s Rice and Cocoa Sector. </w:t>
      </w:r>
      <w:r>
        <w:rPr>
          <w:rFonts w:ascii="Times New Roman" w:hAnsi="Times New Roman" w:cs="Times New Roman"/>
          <w:noProof/>
        </w:rPr>
        <w:t>These three projects are contributing significantly to the development of the agricultural sector.</w:t>
      </w:r>
    </w:p>
    <w:p w14:paraId="428B6F00" w14:textId="77777777" w:rsidR="007C1508" w:rsidRPr="0007323C" w:rsidRDefault="007C1508" w:rsidP="007C1508">
      <w:pPr>
        <w:pStyle w:val="ListParagraph"/>
        <w:spacing w:after="0" w:line="240" w:lineRule="auto"/>
        <w:ind w:left="360"/>
        <w:jc w:val="both"/>
        <w:rPr>
          <w:rFonts w:ascii="Times New Roman" w:hAnsi="Times New Roman" w:cs="Times New Roman"/>
          <w:b/>
        </w:rPr>
      </w:pPr>
    </w:p>
    <w:p w14:paraId="7A2E2365" w14:textId="77777777" w:rsidR="007C1508"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Liberia's agricultural sector plays a crucial role in the nation's economy, supporting the livelihoods of a significant portion of the population. However, the sector faces numerous challenges, including limited access to extension and advisory services. These services are essential for farmers and technical key players to gain knowledge on best practices, new technologies, and access to market and finance. </w:t>
      </w:r>
    </w:p>
    <w:p w14:paraId="5710D612" w14:textId="77777777" w:rsidR="007C1508" w:rsidRPr="00B67FBC"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In terms of digitalization in Liberia, it is rapidly transforming various sectors, including agriculture, education, healthcare, and commerce. This brought a significant growing in recognizing the importance of harnessing digital technologies to drive economic growth, improve service delivery, and enhance social inclusion in Liberia. </w:t>
      </w:r>
    </w:p>
    <w:p w14:paraId="3BF15E76" w14:textId="77777777" w:rsidR="007C1508" w:rsidRPr="00B67FBC"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When it comes to the digital agriculture, Liberia presents a transformative opportunity to enhance agricultural productivity, improve livelihoods, and achieve sustainable development goals. By leveraging mobile technology, developing digital platforms, and addressing key challenges in crop management and monitoring, monitoring weather patterns and access to finance and market information using emerging technologies such as Artificial Intelligence, drone, and satellite imagery technologies, mobile apps, Liberia can make significant strides towards modernizing its agricultural sector and ensuring food security for its population. </w:t>
      </w:r>
    </w:p>
    <w:p w14:paraId="35C19A40" w14:textId="77777777" w:rsidR="007C1508" w:rsidRPr="00B67FBC" w:rsidRDefault="007C1508" w:rsidP="007C1508">
      <w:pPr>
        <w:spacing w:line="240" w:lineRule="auto"/>
        <w:jc w:val="both"/>
        <w:rPr>
          <w:rFonts w:ascii="Times New Roman" w:hAnsi="Times New Roman" w:cs="Times New Roman"/>
          <w:sz w:val="24"/>
          <w:szCs w:val="24"/>
        </w:rPr>
      </w:pPr>
      <w:r w:rsidRPr="00B67FBC">
        <w:rPr>
          <w:rFonts w:ascii="Times New Roman" w:hAnsi="Times New Roman" w:cs="Times New Roman"/>
          <w:sz w:val="24"/>
          <w:szCs w:val="24"/>
        </w:rPr>
        <w:t xml:space="preserve">This </w:t>
      </w:r>
      <w:r>
        <w:rPr>
          <w:rFonts w:ascii="Times New Roman" w:hAnsi="Times New Roman" w:cs="Times New Roman"/>
          <w:sz w:val="24"/>
          <w:szCs w:val="24"/>
        </w:rPr>
        <w:t xml:space="preserve">consulting service </w:t>
      </w:r>
      <w:r w:rsidRPr="00B67FBC">
        <w:rPr>
          <w:rFonts w:ascii="Times New Roman" w:hAnsi="Times New Roman" w:cs="Times New Roman"/>
          <w:sz w:val="24"/>
          <w:szCs w:val="24"/>
        </w:rPr>
        <w:t>aims to leverage combination of digital technology such as AI, drones and satellite imagery to enhance the delivery of extension and advisory services, thereby improving agricultural productivity and sustainability in Liberia.</w:t>
      </w:r>
      <w:r>
        <w:rPr>
          <w:rFonts w:ascii="Times New Roman" w:hAnsi="Times New Roman" w:cs="Times New Roman"/>
          <w:sz w:val="24"/>
          <w:szCs w:val="24"/>
        </w:rPr>
        <w:t xml:space="preserve"> The consulting service</w:t>
      </w:r>
      <w:r w:rsidRPr="00B67FBC">
        <w:rPr>
          <w:rFonts w:ascii="Times New Roman" w:hAnsi="Times New Roman" w:cs="Times New Roman"/>
          <w:sz w:val="24"/>
          <w:szCs w:val="24"/>
        </w:rPr>
        <w:t xml:space="preserve"> is fully aligned to the National Agricultural Development Plan (NADP), as a cross cutting theme supporting the development of the twenty priority crops, enterprises, and sub-value chains.  The use of these digital tools will contribute to enhancing smallholders and other medium to large size actors’ capacities for increased production and productivity whilst strengthening the capabilities of aggregators, transporters, processors, and marketers in adding value to processing and trading these commodities in a sustainable way. Referenced technologies will be deployed and utilized in a way that it optimizes sustainability from the social, economic, and environmental dimensions. </w:t>
      </w:r>
    </w:p>
    <w:p w14:paraId="5F476ABB" w14:textId="77777777" w:rsidR="007C1508" w:rsidRDefault="007C1508" w:rsidP="007C1508">
      <w:pPr>
        <w:spacing w:after="0" w:line="240" w:lineRule="auto"/>
        <w:jc w:val="both"/>
        <w:rPr>
          <w:rFonts w:ascii="Times New Roman" w:hAnsi="Times New Roman" w:cs="Times New Roman"/>
          <w:iCs/>
        </w:rPr>
      </w:pPr>
      <w:r>
        <w:rPr>
          <w:rFonts w:ascii="Times New Roman" w:hAnsi="Times New Roman" w:cs="Times New Roman"/>
          <w:bCs/>
        </w:rPr>
        <w:t>In view of the above mentioned, t</w:t>
      </w:r>
      <w:r w:rsidRPr="000A6C81">
        <w:rPr>
          <w:rFonts w:ascii="Times New Roman" w:hAnsi="Times New Roman" w:cs="Times New Roman"/>
          <w:iCs/>
        </w:rPr>
        <w:t xml:space="preserve">he </w:t>
      </w:r>
      <w:r>
        <w:rPr>
          <w:rFonts w:ascii="Times New Roman" w:hAnsi="Times New Roman" w:cs="Times New Roman"/>
          <w:iCs/>
        </w:rPr>
        <w:t>MOA</w:t>
      </w:r>
      <w:r w:rsidRPr="000A6C81">
        <w:rPr>
          <w:rFonts w:ascii="Times New Roman" w:hAnsi="Times New Roman" w:cs="Times New Roman"/>
          <w:iCs/>
        </w:rPr>
        <w:t xml:space="preserve"> seeks t</w:t>
      </w:r>
      <w:r>
        <w:rPr>
          <w:rFonts w:ascii="Times New Roman" w:hAnsi="Times New Roman" w:cs="Times New Roman"/>
          <w:iCs/>
        </w:rPr>
        <w:t>o use some of the TCEP-II proceed to recruit a consulting firm for the establishment of E-Extension to Harness the Power of Digital Technology for Enhanced Extension and Advisory Service Delivery in Liberia.</w:t>
      </w:r>
      <w:r w:rsidRPr="00CD78B3">
        <w:rPr>
          <w:rFonts w:ascii="Times New Roman" w:hAnsi="Times New Roman" w:cs="Times New Roman"/>
          <w:iCs/>
        </w:rPr>
        <w:t xml:space="preserve">  </w:t>
      </w:r>
    </w:p>
    <w:p w14:paraId="51D66DD6" w14:textId="77777777" w:rsidR="007C1508" w:rsidRDefault="007C1508" w:rsidP="007C1508">
      <w:pPr>
        <w:spacing w:after="0" w:line="240" w:lineRule="auto"/>
        <w:jc w:val="both"/>
        <w:rPr>
          <w:rFonts w:ascii="Times New Roman" w:hAnsi="Times New Roman" w:cs="Times New Roman"/>
          <w:iCs/>
        </w:rPr>
      </w:pPr>
    </w:p>
    <w:p w14:paraId="2A4085C8" w14:textId="77777777" w:rsidR="007C1508" w:rsidRPr="0007323C" w:rsidRDefault="007C1508" w:rsidP="007C1508">
      <w:pPr>
        <w:spacing w:after="0" w:line="240" w:lineRule="auto"/>
        <w:jc w:val="both"/>
        <w:rPr>
          <w:rFonts w:ascii="Times New Roman" w:hAnsi="Times New Roman" w:cs="Times New Roman"/>
          <w:b/>
          <w:bCs/>
          <w:iCs/>
        </w:rPr>
      </w:pPr>
      <w:r w:rsidRPr="0007323C">
        <w:rPr>
          <w:rFonts w:ascii="Times New Roman" w:hAnsi="Times New Roman" w:cs="Times New Roman"/>
          <w:b/>
          <w:bCs/>
          <w:iCs/>
        </w:rPr>
        <w:t>2.0 Objective of the Consulting Services</w:t>
      </w:r>
    </w:p>
    <w:p w14:paraId="085917BC" w14:textId="77777777" w:rsidR="007C1508" w:rsidRPr="0007323C" w:rsidRDefault="007C1508" w:rsidP="007C1508">
      <w:pPr>
        <w:spacing w:after="0" w:line="240" w:lineRule="auto"/>
        <w:jc w:val="both"/>
        <w:rPr>
          <w:rFonts w:ascii="Times New Roman" w:hAnsi="Times New Roman" w:cs="Times New Roman"/>
          <w:b/>
          <w:bCs/>
          <w:iCs/>
        </w:rPr>
      </w:pPr>
    </w:p>
    <w:p w14:paraId="5CF0451C" w14:textId="77777777" w:rsidR="007C1508" w:rsidRDefault="007C1508" w:rsidP="007C1508">
      <w:pPr>
        <w:spacing w:after="0" w:line="240" w:lineRule="auto"/>
        <w:jc w:val="both"/>
        <w:rPr>
          <w:rFonts w:ascii="Times New Roman" w:hAnsi="Times New Roman" w:cs="Times New Roman"/>
          <w:sz w:val="24"/>
          <w:szCs w:val="24"/>
        </w:rPr>
      </w:pPr>
      <w:r w:rsidRPr="0007323C">
        <w:rPr>
          <w:rFonts w:ascii="Times New Roman" w:hAnsi="Times New Roman" w:cs="Times New Roman"/>
          <w:bCs/>
        </w:rPr>
        <w:lastRenderedPageBreak/>
        <w:t>The</w:t>
      </w:r>
      <w:r>
        <w:rPr>
          <w:rFonts w:ascii="Times New Roman" w:hAnsi="Times New Roman" w:cs="Times New Roman"/>
          <w:bCs/>
        </w:rPr>
        <w:t xml:space="preserve"> overarching objective of the c</w:t>
      </w:r>
      <w:r w:rsidRPr="0007323C">
        <w:rPr>
          <w:rFonts w:ascii="Times New Roman" w:hAnsi="Times New Roman" w:cs="Times New Roman"/>
          <w:bCs/>
        </w:rPr>
        <w:t>onsult</w:t>
      </w:r>
      <w:r>
        <w:rPr>
          <w:rFonts w:ascii="Times New Roman" w:hAnsi="Times New Roman" w:cs="Times New Roman"/>
          <w:bCs/>
        </w:rPr>
        <w:t>ing service</w:t>
      </w:r>
      <w:r w:rsidRPr="0007323C">
        <w:rPr>
          <w:rFonts w:ascii="Times New Roman" w:hAnsi="Times New Roman" w:cs="Times New Roman"/>
          <w:bCs/>
        </w:rPr>
        <w:t xml:space="preserve"> is </w:t>
      </w:r>
      <w:r>
        <w:rPr>
          <w:rFonts w:ascii="Times New Roman" w:hAnsi="Times New Roman" w:cs="Times New Roman"/>
          <w:bCs/>
        </w:rPr>
        <w:t xml:space="preserve">to </w:t>
      </w:r>
      <w:r w:rsidRPr="001E14CF">
        <w:rPr>
          <w:rFonts w:ascii="Times New Roman" w:hAnsi="Times New Roman" w:cs="Times New Roman"/>
          <w:sz w:val="24"/>
          <w:szCs w:val="24"/>
        </w:rPr>
        <w:t xml:space="preserve">support the smallholder farmers (including youth and women), but also practitioners in agricultural sector (mostly extension workers), various types of training institutions, and relevant agribusiness stakeholders by facilitating the development and enhancement of agricultural extension and advisory service delivery to improve access to agricultural knowledge and information for farmers in remote and rural areas through AI Chabot and capacity for the technical agricultural extension service delivery to use the digital technologies such as drones and satellite imagery in crop management and monitoring for boosting agricultural production and productivity. </w:t>
      </w:r>
    </w:p>
    <w:p w14:paraId="08983DC2" w14:textId="77777777" w:rsidR="007C1508" w:rsidRPr="001E14CF" w:rsidRDefault="007C1508" w:rsidP="007C1508">
      <w:pPr>
        <w:spacing w:after="0" w:line="240" w:lineRule="auto"/>
        <w:jc w:val="both"/>
        <w:rPr>
          <w:rFonts w:ascii="Times New Roman" w:hAnsi="Times New Roman" w:cs="Times New Roman"/>
          <w:sz w:val="24"/>
          <w:szCs w:val="24"/>
        </w:rPr>
      </w:pPr>
    </w:p>
    <w:p w14:paraId="5385F53F" w14:textId="77777777" w:rsidR="007C1508" w:rsidRPr="0007323C" w:rsidRDefault="007C1508" w:rsidP="007C1508">
      <w:pPr>
        <w:spacing w:after="0" w:line="240" w:lineRule="auto"/>
        <w:jc w:val="both"/>
        <w:rPr>
          <w:rFonts w:ascii="Times New Roman" w:hAnsi="Times New Roman" w:cs="Times New Roman"/>
          <w:b/>
          <w:bCs/>
          <w:iCs/>
        </w:rPr>
      </w:pPr>
      <w:bookmarkStart w:id="44" w:name="_heading=h.3dy6vkm" w:colFirst="0" w:colLast="0"/>
      <w:bookmarkEnd w:id="44"/>
      <w:r w:rsidRPr="0007323C">
        <w:rPr>
          <w:rFonts w:ascii="Times New Roman" w:hAnsi="Times New Roman" w:cs="Times New Roman"/>
          <w:b/>
          <w:bCs/>
          <w:iCs/>
        </w:rPr>
        <w:t>3.0 Scope of Work</w:t>
      </w:r>
    </w:p>
    <w:p w14:paraId="551E4D73" w14:textId="77777777" w:rsidR="007C1508" w:rsidRPr="0007323C" w:rsidRDefault="007C1508" w:rsidP="007C1508">
      <w:pPr>
        <w:spacing w:after="0" w:line="240" w:lineRule="auto"/>
        <w:jc w:val="both"/>
        <w:rPr>
          <w:rFonts w:ascii="Times New Roman" w:hAnsi="Times New Roman" w:cs="Times New Roman"/>
          <w:b/>
          <w:bCs/>
          <w:iCs/>
        </w:rPr>
      </w:pPr>
    </w:p>
    <w:p w14:paraId="068E0D46" w14:textId="77777777" w:rsidR="007C1508" w:rsidRPr="00194563" w:rsidRDefault="007C1508" w:rsidP="007C1508">
      <w:pPr>
        <w:spacing w:after="0" w:line="240" w:lineRule="auto"/>
        <w:jc w:val="both"/>
        <w:rPr>
          <w:rFonts w:ascii="Times New Roman" w:hAnsi="Times New Roman" w:cs="Times New Roman"/>
          <w:iCs/>
        </w:rPr>
      </w:pPr>
      <w:r w:rsidRPr="00194563">
        <w:rPr>
          <w:rFonts w:ascii="Times New Roman" w:hAnsi="Times New Roman" w:cs="Times New Roman"/>
          <w:iCs/>
        </w:rPr>
        <w:t>The consulting firm will work under the overall guidance and supervision of the Project Coordinator. Specifically, the consulting firm will:</w:t>
      </w:r>
    </w:p>
    <w:p w14:paraId="129FD767" w14:textId="77777777" w:rsidR="007C1508"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Deploy a digital agricultural platform;</w:t>
      </w:r>
    </w:p>
    <w:p w14:paraId="19173AE6" w14:textId="77777777" w:rsidR="007C1508" w:rsidRDefault="007C1508" w:rsidP="007C1508">
      <w:pPr>
        <w:pStyle w:val="ListParagraph"/>
        <w:shd w:val="clear" w:color="auto" w:fill="FFFFFF"/>
        <w:spacing w:before="100" w:beforeAutospacing="1" w:after="100" w:afterAutospacing="1" w:line="240" w:lineRule="auto"/>
        <w:jc w:val="both"/>
        <w:rPr>
          <w:rFonts w:ascii="Times New Roman" w:hAnsi="Times New Roman" w:cs="Times New Roman"/>
        </w:rPr>
      </w:pPr>
    </w:p>
    <w:p w14:paraId="2B3B510A"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rPr>
        <w:t xml:space="preserve">Provide comprehensive training in digital literacy, including </w:t>
      </w:r>
      <w:r>
        <w:rPr>
          <w:rFonts w:ascii="Times New Roman" w:hAnsi="Times New Roman" w:cs="Times New Roman"/>
        </w:rPr>
        <w:t xml:space="preserve">how to </w:t>
      </w:r>
      <w:r w:rsidRPr="00733B57">
        <w:rPr>
          <w:rFonts w:ascii="Times New Roman" w:hAnsi="Times New Roman" w:cs="Times New Roman"/>
        </w:rPr>
        <w:t>use</w:t>
      </w:r>
      <w:r>
        <w:rPr>
          <w:rFonts w:ascii="Times New Roman" w:hAnsi="Times New Roman" w:cs="Times New Roman"/>
        </w:rPr>
        <w:t xml:space="preserve"> the </w:t>
      </w:r>
      <w:r w:rsidRPr="00733B57">
        <w:rPr>
          <w:rFonts w:ascii="Times New Roman" w:hAnsi="Times New Roman" w:cs="Times New Roman"/>
        </w:rPr>
        <w:t>digital</w:t>
      </w:r>
      <w:r>
        <w:rPr>
          <w:rFonts w:ascii="Times New Roman" w:hAnsi="Times New Roman" w:cs="Times New Roman"/>
        </w:rPr>
        <w:t xml:space="preserve"> platform and other</w:t>
      </w:r>
      <w:r w:rsidRPr="00733B57">
        <w:rPr>
          <w:rFonts w:ascii="Times New Roman" w:hAnsi="Times New Roman" w:cs="Times New Roman"/>
        </w:rPr>
        <w:t xml:space="preserve"> </w:t>
      </w:r>
      <w:r>
        <w:rPr>
          <w:rFonts w:ascii="Times New Roman" w:hAnsi="Times New Roman" w:cs="Times New Roman"/>
        </w:rPr>
        <w:t xml:space="preserve">digital </w:t>
      </w:r>
      <w:r w:rsidRPr="00733B57">
        <w:rPr>
          <w:rFonts w:ascii="Times New Roman" w:hAnsi="Times New Roman" w:cs="Times New Roman"/>
        </w:rPr>
        <w:t>tools</w:t>
      </w:r>
      <w:r w:rsidRPr="00733B57">
        <w:rPr>
          <w:rFonts w:ascii="Times New Roman" w:hAnsi="Times New Roman" w:cs="Times New Roman"/>
          <w:sz w:val="24"/>
          <w:szCs w:val="24"/>
        </w:rPr>
        <w:t xml:space="preserve"> and emerging technologies relevant to agriculture, to empower farmers including youth and women with information, knowledge and services based on concrete demands;</w:t>
      </w:r>
    </w:p>
    <w:p w14:paraId="1DA0AB0D" w14:textId="77777777" w:rsidR="007C1508" w:rsidRPr="00733B57" w:rsidRDefault="007C1508" w:rsidP="007C1508">
      <w:pPr>
        <w:pStyle w:val="ListParagraph"/>
        <w:shd w:val="clear" w:color="auto" w:fill="FFFFFF"/>
        <w:spacing w:before="100" w:beforeAutospacing="1" w:after="100" w:afterAutospacing="1" w:line="240" w:lineRule="auto"/>
        <w:jc w:val="both"/>
        <w:rPr>
          <w:rFonts w:ascii="Times New Roman" w:hAnsi="Times New Roman" w:cs="Times New Roman"/>
        </w:rPr>
      </w:pPr>
    </w:p>
    <w:p w14:paraId="37CED0F7"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Develop</w:t>
      </w:r>
      <w:r>
        <w:rPr>
          <w:rFonts w:ascii="Times New Roman" w:hAnsi="Times New Roman" w:cs="Times New Roman"/>
          <w:sz w:val="24"/>
          <w:szCs w:val="24"/>
        </w:rPr>
        <w:t xml:space="preserve"> a </w:t>
      </w:r>
      <w:r w:rsidRPr="00733B57">
        <w:rPr>
          <w:rFonts w:ascii="Times New Roman" w:hAnsi="Times New Roman" w:cs="Times New Roman"/>
          <w:sz w:val="24"/>
          <w:szCs w:val="24"/>
        </w:rPr>
        <w:t xml:space="preserve">digital agriculture </w:t>
      </w:r>
      <w:r>
        <w:rPr>
          <w:rFonts w:ascii="Times New Roman" w:hAnsi="Times New Roman" w:cs="Times New Roman"/>
          <w:sz w:val="24"/>
          <w:szCs w:val="24"/>
        </w:rPr>
        <w:t xml:space="preserve">support ecosystem </w:t>
      </w:r>
      <w:r w:rsidRPr="00733B57">
        <w:rPr>
          <w:rFonts w:ascii="Times New Roman" w:hAnsi="Times New Roman" w:cs="Times New Roman"/>
          <w:sz w:val="24"/>
          <w:szCs w:val="24"/>
        </w:rPr>
        <w:t>for the</w:t>
      </w:r>
      <w:r>
        <w:rPr>
          <w:rFonts w:ascii="Times New Roman" w:hAnsi="Times New Roman" w:cs="Times New Roman"/>
          <w:sz w:val="24"/>
          <w:szCs w:val="24"/>
        </w:rPr>
        <w:t xml:space="preserve"> smallholder</w:t>
      </w:r>
      <w:r w:rsidRPr="00733B57">
        <w:rPr>
          <w:rFonts w:ascii="Times New Roman" w:hAnsi="Times New Roman" w:cs="Times New Roman"/>
          <w:sz w:val="24"/>
          <w:szCs w:val="24"/>
        </w:rPr>
        <w:t xml:space="preserve"> farmers to boost their production through climate change resilient, crop protection best practices</w:t>
      </w:r>
      <w:r>
        <w:rPr>
          <w:rFonts w:ascii="Times New Roman" w:hAnsi="Times New Roman" w:cs="Times New Roman"/>
          <w:sz w:val="24"/>
          <w:szCs w:val="24"/>
        </w:rPr>
        <w:t>,</w:t>
      </w:r>
      <w:r w:rsidRPr="00733B57">
        <w:rPr>
          <w:rFonts w:ascii="Times New Roman" w:hAnsi="Times New Roman" w:cs="Times New Roman"/>
          <w:sz w:val="24"/>
          <w:szCs w:val="24"/>
        </w:rPr>
        <w:t xml:space="preserve"> access to market</w:t>
      </w:r>
      <w:r>
        <w:rPr>
          <w:rFonts w:ascii="Times New Roman" w:hAnsi="Times New Roman" w:cs="Times New Roman"/>
          <w:sz w:val="24"/>
          <w:szCs w:val="24"/>
        </w:rPr>
        <w:t>, access to finance and access to insurance</w:t>
      </w:r>
      <w:r w:rsidRPr="00733B57">
        <w:rPr>
          <w:rFonts w:ascii="Times New Roman" w:hAnsi="Times New Roman" w:cs="Times New Roman"/>
          <w:sz w:val="24"/>
          <w:szCs w:val="24"/>
        </w:rPr>
        <w:t>;</w:t>
      </w:r>
    </w:p>
    <w:p w14:paraId="143352E6" w14:textId="77777777" w:rsidR="007C1508" w:rsidRPr="00733B57" w:rsidRDefault="007C1508" w:rsidP="007C1508">
      <w:pPr>
        <w:pStyle w:val="ListParagraph"/>
        <w:rPr>
          <w:rFonts w:ascii="Times New Roman" w:hAnsi="Times New Roman" w:cs="Times New Roman"/>
          <w:sz w:val="24"/>
          <w:szCs w:val="24"/>
        </w:rPr>
      </w:pPr>
    </w:p>
    <w:p w14:paraId="0FFFF9C1"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Develop innovation capabilities through engage-in programs that include design thinking, business planning, record keeping, and access to startup resources, fostering a culture of entrepreneurship among targeted beneficiaries (based on concrete demands);</w:t>
      </w:r>
    </w:p>
    <w:p w14:paraId="6A1D1D6E" w14:textId="77777777" w:rsidR="007C1508" w:rsidRPr="00733B57" w:rsidRDefault="007C1508" w:rsidP="007C1508">
      <w:pPr>
        <w:pStyle w:val="ListParagraph"/>
        <w:rPr>
          <w:rFonts w:ascii="Times New Roman" w:hAnsi="Times New Roman" w:cs="Times New Roman"/>
          <w:sz w:val="24"/>
          <w:szCs w:val="24"/>
        </w:rPr>
      </w:pPr>
    </w:p>
    <w:p w14:paraId="79FEE743" w14:textId="77777777" w:rsidR="007C1508" w:rsidRPr="00ED510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 xml:space="preserve">Utilize digital solutions to enhance market access for </w:t>
      </w:r>
      <w:proofErr w:type="spellStart"/>
      <w:r w:rsidRPr="00733B57">
        <w:rPr>
          <w:rFonts w:ascii="Times New Roman" w:hAnsi="Times New Roman" w:cs="Times New Roman"/>
          <w:sz w:val="24"/>
          <w:szCs w:val="24"/>
        </w:rPr>
        <w:t>agri</w:t>
      </w:r>
      <w:proofErr w:type="spellEnd"/>
      <w:r w:rsidRPr="00733B57">
        <w:rPr>
          <w:rFonts w:ascii="Times New Roman" w:hAnsi="Times New Roman" w:cs="Times New Roman"/>
          <w:sz w:val="24"/>
          <w:szCs w:val="24"/>
        </w:rPr>
        <w:t>-products produced by farmers in Liberia, enabling them to reach broader markets and improve their income potential;</w:t>
      </w:r>
    </w:p>
    <w:p w14:paraId="42FB0188" w14:textId="77777777" w:rsidR="007C1508" w:rsidRPr="00ED5107" w:rsidRDefault="007C1508" w:rsidP="007C1508">
      <w:pPr>
        <w:pStyle w:val="ListParagraph"/>
        <w:rPr>
          <w:rFonts w:ascii="Times New Roman" w:hAnsi="Times New Roman" w:cs="Times New Roman"/>
        </w:rPr>
      </w:pPr>
    </w:p>
    <w:p w14:paraId="3276928D" w14:textId="77777777" w:rsidR="007C1508" w:rsidRPr="00ED510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Develop a farmer scorecard that rates farmers on their abilities to practice best practices that assists in determining an individual farmer, farming competencies and expertise. This will allow for targeted training of farmers with low farmer scorecards;</w:t>
      </w:r>
    </w:p>
    <w:p w14:paraId="09E10464" w14:textId="77777777" w:rsidR="007C1508" w:rsidRPr="00733B57" w:rsidRDefault="007C1508" w:rsidP="007C1508">
      <w:pPr>
        <w:pStyle w:val="ListParagraph"/>
        <w:rPr>
          <w:rFonts w:ascii="Times New Roman" w:hAnsi="Times New Roman" w:cs="Times New Roman"/>
          <w:sz w:val="24"/>
          <w:szCs w:val="24"/>
        </w:rPr>
      </w:pPr>
    </w:p>
    <w:p w14:paraId="187229A7"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hAnsi="Times New Roman" w:cs="Times New Roman"/>
          <w:sz w:val="24"/>
          <w:szCs w:val="24"/>
        </w:rPr>
        <w:t xml:space="preserve">Enhance capacity of the technical extension workers in the use of emerging technologies including AI, drones and satellite imagery in precision farming, crop management and monitoring. </w:t>
      </w:r>
    </w:p>
    <w:p w14:paraId="6EB49D6B" w14:textId="77777777" w:rsidR="007C1508" w:rsidRPr="00733B57" w:rsidRDefault="007C1508" w:rsidP="007C1508">
      <w:pPr>
        <w:pStyle w:val="ListParagraph"/>
        <w:shd w:val="clear" w:color="auto" w:fill="FFFFFF"/>
        <w:spacing w:before="100" w:beforeAutospacing="1" w:after="100" w:afterAutospacing="1" w:line="240" w:lineRule="auto"/>
        <w:jc w:val="both"/>
        <w:rPr>
          <w:rFonts w:ascii="Times New Roman" w:eastAsia="Times New Roman" w:hAnsi="Times New Roman" w:cs="Times New Roman"/>
        </w:rPr>
      </w:pPr>
    </w:p>
    <w:p w14:paraId="22080317"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eastAsia="Times New Roman" w:hAnsi="Times New Roman" w:cs="Times New Roman"/>
          <w:lang w:eastAsia="en-GB"/>
        </w:rPr>
        <w:t>Prepare and submit end of assignment report including strategic recommendations (actionable plans for the Ministry);</w:t>
      </w:r>
    </w:p>
    <w:p w14:paraId="286B4E84" w14:textId="77777777" w:rsidR="007C1508" w:rsidRPr="00733B57" w:rsidRDefault="007C1508" w:rsidP="007C1508">
      <w:pPr>
        <w:pStyle w:val="ListParagraph"/>
        <w:spacing w:line="240" w:lineRule="auto"/>
        <w:jc w:val="both"/>
        <w:rPr>
          <w:rFonts w:ascii="Times New Roman" w:eastAsia="Times New Roman" w:hAnsi="Times New Roman" w:cs="Times New Roman"/>
          <w:lang w:eastAsia="en-GB"/>
        </w:rPr>
      </w:pPr>
    </w:p>
    <w:p w14:paraId="37AFEA88" w14:textId="77777777" w:rsidR="007C1508" w:rsidRPr="00733B57"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733B57">
        <w:rPr>
          <w:rFonts w:ascii="Times New Roman" w:eastAsia="Times New Roman" w:hAnsi="Times New Roman" w:cs="Times New Roman"/>
          <w:lang w:eastAsia="en-GB"/>
        </w:rPr>
        <w:t>Any other needed activity, as discussed and agreed during the assignment.</w:t>
      </w:r>
    </w:p>
    <w:p w14:paraId="72C52F4E" w14:textId="77777777" w:rsidR="007C1508" w:rsidRPr="000F60AA" w:rsidRDefault="007C1508" w:rsidP="007C1508">
      <w:pPr>
        <w:pStyle w:val="ListParagraph"/>
        <w:rPr>
          <w:rFonts w:ascii="Times New Roman" w:hAnsi="Times New Roman" w:cs="Times New Roman"/>
        </w:rPr>
      </w:pPr>
    </w:p>
    <w:p w14:paraId="11B4C39E" w14:textId="77777777" w:rsidR="007C1508" w:rsidRPr="0007323C" w:rsidRDefault="007C1508" w:rsidP="007C1508">
      <w:pPr>
        <w:spacing w:after="0" w:line="240" w:lineRule="auto"/>
        <w:jc w:val="both"/>
        <w:rPr>
          <w:rFonts w:ascii="Times New Roman" w:hAnsi="Times New Roman" w:cs="Times New Roman"/>
          <w:b/>
          <w:bCs/>
        </w:rPr>
      </w:pPr>
      <w:r w:rsidRPr="0007323C">
        <w:rPr>
          <w:rFonts w:ascii="Times New Roman" w:hAnsi="Times New Roman" w:cs="Times New Roman"/>
          <w:b/>
          <w:bCs/>
        </w:rPr>
        <w:lastRenderedPageBreak/>
        <w:t>4.0 Deliverables</w:t>
      </w:r>
    </w:p>
    <w:p w14:paraId="5EC136AC" w14:textId="77777777" w:rsidR="007C1508" w:rsidRPr="0007323C" w:rsidRDefault="007C1508" w:rsidP="007C1508">
      <w:pPr>
        <w:spacing w:after="0" w:line="240" w:lineRule="auto"/>
        <w:jc w:val="both"/>
        <w:rPr>
          <w:rFonts w:ascii="Times New Roman" w:hAnsi="Times New Roman" w:cs="Times New Roman"/>
          <w:b/>
          <w:bCs/>
        </w:rPr>
      </w:pPr>
    </w:p>
    <w:p w14:paraId="355B601E" w14:textId="77777777" w:rsidR="007C1508" w:rsidRPr="002E3F91" w:rsidRDefault="007C1508" w:rsidP="007C1508">
      <w:pPr>
        <w:spacing w:after="0" w:line="240" w:lineRule="auto"/>
        <w:jc w:val="both"/>
        <w:rPr>
          <w:rFonts w:ascii="Times New Roman" w:hAnsi="Times New Roman" w:cs="Times New Roman"/>
        </w:rPr>
      </w:pPr>
      <w:r w:rsidRPr="0007323C">
        <w:rPr>
          <w:rFonts w:ascii="Times New Roman" w:hAnsi="Times New Roman" w:cs="Times New Roman"/>
        </w:rPr>
        <w:t xml:space="preserve">The </w:t>
      </w:r>
      <w:r w:rsidRPr="0007323C">
        <w:rPr>
          <w:rFonts w:ascii="Times New Roman" w:hAnsi="Times New Roman" w:cs="Times New Roman"/>
          <w:iCs/>
        </w:rPr>
        <w:t>con</w:t>
      </w:r>
      <w:r w:rsidRPr="002E3F91">
        <w:rPr>
          <w:rFonts w:ascii="Times New Roman" w:hAnsi="Times New Roman" w:cs="Times New Roman"/>
          <w:iCs/>
        </w:rPr>
        <w:t xml:space="preserve">sulting firm </w:t>
      </w:r>
      <w:r w:rsidRPr="002E3F91">
        <w:rPr>
          <w:rFonts w:ascii="Times New Roman" w:hAnsi="Times New Roman" w:cs="Times New Roman"/>
        </w:rPr>
        <w:t>will be expected to deliver the following outputs:</w:t>
      </w:r>
    </w:p>
    <w:p w14:paraId="0D832D80" w14:textId="77777777" w:rsidR="007C1508" w:rsidRPr="002E3F91" w:rsidRDefault="007C1508" w:rsidP="007C1508">
      <w:pPr>
        <w:spacing w:after="0" w:line="240" w:lineRule="auto"/>
        <w:jc w:val="both"/>
        <w:rPr>
          <w:rFonts w:ascii="Times New Roman" w:hAnsi="Times New Roman" w:cs="Times New Roman"/>
        </w:rPr>
      </w:pPr>
    </w:p>
    <w:p w14:paraId="7C754FBA"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sz w:val="24"/>
          <w:szCs w:val="24"/>
        </w:rPr>
        <w:t>Identify the areas of digital innovations and skills deficits, needs and gaps among farmers and extension workers in the agriculture value chain in Liberia and the state of digital innovation within the sector in general;</w:t>
      </w:r>
    </w:p>
    <w:p w14:paraId="3B8096AB" w14:textId="77777777" w:rsidR="007C1508" w:rsidRPr="002E3F91" w:rsidRDefault="007C1508" w:rsidP="007C1508">
      <w:pPr>
        <w:pStyle w:val="ListParagraph"/>
        <w:spacing w:after="0" w:line="240" w:lineRule="auto"/>
        <w:jc w:val="both"/>
        <w:rPr>
          <w:rFonts w:ascii="Times New Roman" w:hAnsi="Times New Roman" w:cs="Times New Roman"/>
        </w:rPr>
      </w:pPr>
    </w:p>
    <w:p w14:paraId="4F2100F3"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sz w:val="24"/>
          <w:szCs w:val="24"/>
        </w:rPr>
        <w:t>Define the main categories of digital skills and innovation capacity that should be developed, for farmers (including youth and women) and technical experts in AES delivery focusing on AI, drones and satellite imagery;</w:t>
      </w:r>
    </w:p>
    <w:p w14:paraId="402E5A85" w14:textId="77777777" w:rsidR="007C1508" w:rsidRPr="002E3F91" w:rsidRDefault="007C1508" w:rsidP="007C1508">
      <w:pPr>
        <w:pStyle w:val="ListParagraph"/>
        <w:rPr>
          <w:rFonts w:ascii="Times New Roman" w:hAnsi="Times New Roman" w:cs="Times New Roman"/>
          <w:sz w:val="24"/>
          <w:szCs w:val="24"/>
        </w:rPr>
      </w:pPr>
    </w:p>
    <w:p w14:paraId="4D537DE7"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sz w:val="24"/>
          <w:szCs w:val="24"/>
        </w:rPr>
        <w:t>Design and develop a demand driven digital skill learning program and innovation tool (example AI Chabot</w:t>
      </w:r>
      <w:r>
        <w:rPr>
          <w:rFonts w:ascii="Times New Roman" w:hAnsi="Times New Roman" w:cs="Times New Roman"/>
          <w:sz w:val="24"/>
          <w:szCs w:val="24"/>
        </w:rPr>
        <w:t xml:space="preserve"> or digital farmer platform) </w:t>
      </w:r>
      <w:r w:rsidRPr="002E3F91">
        <w:rPr>
          <w:rFonts w:ascii="Times New Roman" w:hAnsi="Times New Roman" w:cs="Times New Roman"/>
          <w:sz w:val="24"/>
          <w:szCs w:val="24"/>
        </w:rPr>
        <w:t>for both groups of beneficiaries (farmers in the prioritized value chains and technical experts) as defined by the in-depth study;</w:t>
      </w:r>
    </w:p>
    <w:p w14:paraId="1711DBBD"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2327ACD1"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 xml:space="preserve">Training on the digital skills and innovation capacity learning program with the farmers and technical experts based on identified need; </w:t>
      </w:r>
    </w:p>
    <w:p w14:paraId="441D8885" w14:textId="77777777" w:rsidR="007C1508" w:rsidRPr="002E3F91" w:rsidRDefault="007C1508" w:rsidP="007C1508">
      <w:pPr>
        <w:pStyle w:val="ListParagraph"/>
        <w:rPr>
          <w:rFonts w:ascii="Times New Roman" w:eastAsia="Times New Roman" w:hAnsi="Times New Roman" w:cs="Times New Roman"/>
        </w:rPr>
      </w:pPr>
    </w:p>
    <w:p w14:paraId="3C0B31CE"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 xml:space="preserve">Testing, piloting and validating AI powered digital extension service provision (with farmers and technical experts); </w:t>
      </w:r>
    </w:p>
    <w:p w14:paraId="14827D5C"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6D0FFDDF" w14:textId="77777777" w:rsidR="007C1508" w:rsidRPr="00DA405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Organization of the training on the use of drones and satellite imagery in crop management and monitoring (with technical experts from Government, research institutions and other agriculture key institutions)</w:t>
      </w:r>
      <w:r>
        <w:rPr>
          <w:rFonts w:ascii="Times New Roman" w:hAnsi="Times New Roman" w:cs="Times New Roman"/>
          <w:sz w:val="24"/>
          <w:szCs w:val="24"/>
        </w:rPr>
        <w:t xml:space="preserve"> ensure the digital solution has USSD and block chain capabilities</w:t>
      </w:r>
      <w:r w:rsidRPr="002E3F91">
        <w:rPr>
          <w:rFonts w:ascii="Times New Roman" w:hAnsi="Times New Roman" w:cs="Times New Roman"/>
          <w:sz w:val="24"/>
          <w:szCs w:val="24"/>
        </w:rPr>
        <w:t>;</w:t>
      </w:r>
    </w:p>
    <w:p w14:paraId="198B50D8" w14:textId="77777777" w:rsidR="007C1508" w:rsidRPr="00DA4051" w:rsidRDefault="007C1508" w:rsidP="007C1508">
      <w:pPr>
        <w:pStyle w:val="ListParagraph"/>
        <w:rPr>
          <w:rFonts w:ascii="Times New Roman" w:eastAsia="Times New Roman" w:hAnsi="Times New Roman" w:cs="Times New Roman"/>
        </w:rPr>
      </w:pPr>
    </w:p>
    <w:p w14:paraId="10A939A0" w14:textId="77777777" w:rsidR="007C1508" w:rsidRDefault="007C1508" w:rsidP="007C1508">
      <w:pPr>
        <w:pStyle w:val="ListParagraph"/>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Present the farmer scorecards of farmers that will be visited on site;</w:t>
      </w:r>
    </w:p>
    <w:p w14:paraId="471469B8" w14:textId="77777777" w:rsidR="007C1508" w:rsidRPr="00DA4051" w:rsidRDefault="007C1508" w:rsidP="007C1508">
      <w:pPr>
        <w:pStyle w:val="ListParagraph"/>
        <w:rPr>
          <w:rFonts w:ascii="Times New Roman" w:eastAsia="Times New Roman" w:hAnsi="Times New Roman" w:cs="Times New Roman"/>
        </w:rPr>
      </w:pPr>
    </w:p>
    <w:p w14:paraId="75289354" w14:textId="77777777" w:rsidR="007C1508" w:rsidRPr="00DA4051" w:rsidRDefault="007C1508" w:rsidP="007C1508">
      <w:pPr>
        <w:pStyle w:val="ListParagraph"/>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Train banks and insurance companies on how farmer scorecards can enhance risk assessment for farmers and improve their abilities to receive credit and insurance. Present a report on the importance of farmer scorecards.</w:t>
      </w:r>
    </w:p>
    <w:p w14:paraId="30A8F567" w14:textId="77777777" w:rsidR="007C1508" w:rsidRPr="002E3F91" w:rsidRDefault="007C1508" w:rsidP="007C1508">
      <w:pPr>
        <w:pStyle w:val="ListParagraph"/>
        <w:rPr>
          <w:rFonts w:ascii="Times New Roman" w:eastAsia="Times New Roman" w:hAnsi="Times New Roman" w:cs="Times New Roman"/>
        </w:rPr>
      </w:pPr>
    </w:p>
    <w:p w14:paraId="5CDB3BDF"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Development of the promotional materials (stories in text and video format);</w:t>
      </w:r>
    </w:p>
    <w:p w14:paraId="6194B07A"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204329B0"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Broadcasting and shari</w:t>
      </w:r>
      <w:r>
        <w:rPr>
          <w:rFonts w:ascii="Times New Roman" w:hAnsi="Times New Roman" w:cs="Times New Roman"/>
          <w:sz w:val="24"/>
          <w:szCs w:val="24"/>
        </w:rPr>
        <w:t>ng of the promotional materials;</w:t>
      </w:r>
    </w:p>
    <w:p w14:paraId="4BA317F5" w14:textId="77777777" w:rsidR="007C1508" w:rsidRPr="002E3F91" w:rsidRDefault="007C1508" w:rsidP="007C1508">
      <w:pPr>
        <w:pStyle w:val="ListParagraph"/>
        <w:spacing w:line="240" w:lineRule="auto"/>
        <w:jc w:val="both"/>
        <w:rPr>
          <w:rFonts w:ascii="Times New Roman" w:eastAsia="Times New Roman" w:hAnsi="Times New Roman" w:cs="Times New Roman"/>
        </w:rPr>
      </w:pPr>
    </w:p>
    <w:p w14:paraId="4ADAF5BC" w14:textId="77777777" w:rsidR="007C1508" w:rsidRPr="002E3F91" w:rsidRDefault="007C1508" w:rsidP="007C1508">
      <w:pPr>
        <w:pStyle w:val="ListParagraph"/>
        <w:numPr>
          <w:ilvl w:val="0"/>
          <w:numId w:val="5"/>
        </w:numPr>
        <w:spacing w:line="240" w:lineRule="auto"/>
        <w:jc w:val="both"/>
        <w:rPr>
          <w:rFonts w:ascii="Times New Roman" w:eastAsia="Times New Roman" w:hAnsi="Times New Roman" w:cs="Times New Roman"/>
        </w:rPr>
      </w:pPr>
      <w:r w:rsidRPr="002E3F91">
        <w:rPr>
          <w:rFonts w:ascii="Times New Roman" w:hAnsi="Times New Roman" w:cs="Times New Roman"/>
          <w:sz w:val="24"/>
          <w:szCs w:val="24"/>
        </w:rPr>
        <w:t>Creation of the promotion and outreach champions as role models in the rural communities and support them in transferring “know-how” among rural communities</w:t>
      </w:r>
      <w:r>
        <w:rPr>
          <w:rFonts w:ascii="Times New Roman" w:hAnsi="Times New Roman" w:cs="Times New Roman"/>
          <w:sz w:val="24"/>
          <w:szCs w:val="24"/>
        </w:rPr>
        <w:t>;</w:t>
      </w:r>
    </w:p>
    <w:p w14:paraId="4D11FE12" w14:textId="77777777" w:rsidR="007C1508" w:rsidRPr="002E3F91" w:rsidRDefault="007C1508" w:rsidP="007C1508">
      <w:pPr>
        <w:pStyle w:val="ListParagraph"/>
        <w:rPr>
          <w:rFonts w:ascii="Times New Roman" w:eastAsia="Times New Roman" w:hAnsi="Times New Roman" w:cs="Times New Roman"/>
        </w:rPr>
      </w:pPr>
    </w:p>
    <w:p w14:paraId="464CCB09" w14:textId="77777777" w:rsidR="007C1508" w:rsidRPr="002E3F91" w:rsidRDefault="007C1508" w:rsidP="007C1508">
      <w:pPr>
        <w:pStyle w:val="ListParagraph"/>
        <w:numPr>
          <w:ilvl w:val="0"/>
          <w:numId w:val="5"/>
        </w:numPr>
        <w:spacing w:after="0" w:line="240" w:lineRule="auto"/>
        <w:jc w:val="both"/>
        <w:rPr>
          <w:rFonts w:ascii="Times New Roman" w:hAnsi="Times New Roman" w:cs="Times New Roman"/>
        </w:rPr>
      </w:pPr>
      <w:r w:rsidRPr="002E3F91">
        <w:rPr>
          <w:rFonts w:ascii="Times New Roman" w:hAnsi="Times New Roman" w:cs="Times New Roman"/>
        </w:rPr>
        <w:t>Submit draft report to incorporate and reflect feedback from PIU, MOA and IFAD;</w:t>
      </w:r>
    </w:p>
    <w:p w14:paraId="0B15F196" w14:textId="77777777" w:rsidR="007C1508" w:rsidRDefault="007C1508" w:rsidP="007C1508">
      <w:pPr>
        <w:pStyle w:val="ListParagraph"/>
        <w:spacing w:after="0" w:line="240" w:lineRule="auto"/>
        <w:jc w:val="both"/>
        <w:rPr>
          <w:rFonts w:ascii="Times New Roman" w:hAnsi="Times New Roman" w:cs="Times New Roman"/>
        </w:rPr>
      </w:pPr>
    </w:p>
    <w:p w14:paraId="63E1CEBF" w14:textId="77777777" w:rsidR="007C1508" w:rsidRPr="00311D48" w:rsidRDefault="007C1508" w:rsidP="007C150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rPr>
      </w:pPr>
      <w:r w:rsidRPr="00311D48">
        <w:rPr>
          <w:rFonts w:ascii="Times New Roman" w:hAnsi="Times New Roman" w:cs="Times New Roman"/>
        </w:rPr>
        <w:t>Submit final version of the report for the assignment including key findings, insights and actionable recommendations.</w:t>
      </w:r>
    </w:p>
    <w:p w14:paraId="68C56B9F" w14:textId="77777777" w:rsidR="007C1508" w:rsidRPr="000D3A0E" w:rsidRDefault="007C1508" w:rsidP="007C1508">
      <w:pPr>
        <w:spacing w:after="0" w:line="240" w:lineRule="auto"/>
        <w:jc w:val="both"/>
        <w:rPr>
          <w:rFonts w:ascii="Times New Roman" w:hAnsi="Times New Roman" w:cs="Times New Roman"/>
          <w:b/>
          <w:bCs/>
          <w:iCs/>
        </w:rPr>
      </w:pPr>
      <w:r w:rsidRPr="000D3A0E">
        <w:rPr>
          <w:rFonts w:ascii="Times New Roman" w:hAnsi="Times New Roman" w:cs="Times New Roman"/>
          <w:b/>
          <w:bCs/>
          <w:iCs/>
        </w:rPr>
        <w:t xml:space="preserve">5.0 </w:t>
      </w:r>
      <w:r>
        <w:rPr>
          <w:rFonts w:ascii="Times New Roman" w:hAnsi="Times New Roman" w:cs="Times New Roman"/>
          <w:b/>
          <w:bCs/>
          <w:iCs/>
        </w:rPr>
        <w:t>Methodology</w:t>
      </w:r>
    </w:p>
    <w:p w14:paraId="78BEA4B9" w14:textId="77777777" w:rsidR="007C1508" w:rsidRPr="00311D48" w:rsidRDefault="007C1508" w:rsidP="007C1508">
      <w:pPr>
        <w:spacing w:after="0" w:line="240" w:lineRule="auto"/>
        <w:jc w:val="both"/>
        <w:rPr>
          <w:rFonts w:ascii="Times New Roman" w:hAnsi="Times New Roman" w:cs="Times New Roman"/>
        </w:rPr>
      </w:pPr>
    </w:p>
    <w:p w14:paraId="44C257F9" w14:textId="77777777" w:rsidR="007C1508" w:rsidRPr="00311D48" w:rsidRDefault="007C1508" w:rsidP="007C1508">
      <w:pPr>
        <w:spacing w:line="240" w:lineRule="auto"/>
        <w:jc w:val="both"/>
        <w:rPr>
          <w:rFonts w:ascii="Times New Roman" w:hAnsi="Times New Roman" w:cs="Times New Roman"/>
          <w:sz w:val="24"/>
          <w:szCs w:val="24"/>
        </w:rPr>
      </w:pPr>
      <w:r w:rsidRPr="00311D48">
        <w:rPr>
          <w:rFonts w:ascii="Times New Roman" w:hAnsi="Times New Roman" w:cs="Times New Roman"/>
          <w:sz w:val="24"/>
          <w:szCs w:val="24"/>
        </w:rPr>
        <w:t>The project is targeting two groups: smallholder farmers (farmer’s organization and cooperatives) on AI powered digital agricultural extension and advisory services and technical extension workers from government, research, and academic institutions on advanced emerging technology for crop management and monitoring hands-on knowledge</w:t>
      </w:r>
      <w:r>
        <w:rPr>
          <w:rFonts w:ascii="Times New Roman" w:hAnsi="Times New Roman" w:cs="Times New Roman"/>
          <w:sz w:val="24"/>
          <w:szCs w:val="24"/>
        </w:rPr>
        <w:t xml:space="preserve"> on a real-time basis</w:t>
      </w:r>
      <w:r w:rsidRPr="00311D48">
        <w:rPr>
          <w:rFonts w:ascii="Times New Roman" w:hAnsi="Times New Roman" w:cs="Times New Roman"/>
          <w:sz w:val="24"/>
          <w:szCs w:val="24"/>
        </w:rPr>
        <w:t>.</w:t>
      </w:r>
    </w:p>
    <w:p w14:paraId="6EB5D494" w14:textId="77777777" w:rsidR="007C1508" w:rsidRPr="00DA4051" w:rsidRDefault="007C1508" w:rsidP="007C1508">
      <w:pPr>
        <w:spacing w:after="4" w:line="240" w:lineRule="auto"/>
        <w:ind w:left="10" w:hanging="10"/>
        <w:jc w:val="both"/>
        <w:rPr>
          <w:rFonts w:ascii="Times New Roman" w:hAnsi="Times New Roman" w:cs="Times New Roman"/>
          <w:b/>
          <w:bCs/>
          <w:iCs/>
        </w:rPr>
      </w:pPr>
      <w:r w:rsidRPr="00DA4051">
        <w:rPr>
          <w:rFonts w:ascii="Times New Roman" w:hAnsi="Times New Roman" w:cs="Times New Roman"/>
          <w:b/>
          <w:bCs/>
          <w:iCs/>
        </w:rPr>
        <w:t>6.0 Timing of the Assignment</w:t>
      </w:r>
    </w:p>
    <w:p w14:paraId="50A92BE6" w14:textId="77777777" w:rsidR="007C1508" w:rsidRPr="00DA4051" w:rsidRDefault="007C1508" w:rsidP="007C1508">
      <w:pPr>
        <w:spacing w:after="0" w:line="240" w:lineRule="auto"/>
        <w:jc w:val="both"/>
        <w:rPr>
          <w:rFonts w:ascii="Times New Roman" w:hAnsi="Times New Roman" w:cs="Times New Roman"/>
          <w:b/>
          <w:bCs/>
          <w:iCs/>
        </w:rPr>
      </w:pPr>
    </w:p>
    <w:p w14:paraId="0505F365" w14:textId="77777777" w:rsidR="007C1508" w:rsidRPr="0007323C" w:rsidRDefault="007C1508" w:rsidP="007C1508">
      <w:pPr>
        <w:spacing w:line="240" w:lineRule="auto"/>
        <w:jc w:val="both"/>
        <w:rPr>
          <w:rFonts w:ascii="Times New Roman" w:hAnsi="Times New Roman" w:cs="Times New Roman"/>
          <w:iCs/>
        </w:rPr>
      </w:pPr>
      <w:r w:rsidRPr="00DA4051">
        <w:rPr>
          <w:rFonts w:ascii="Times New Roman" w:hAnsi="Times New Roman" w:cs="Times New Roman"/>
          <w:iCs/>
        </w:rPr>
        <w:t>The</w:t>
      </w:r>
      <w:r>
        <w:rPr>
          <w:rFonts w:ascii="Times New Roman" w:hAnsi="Times New Roman" w:cs="Times New Roman"/>
          <w:iCs/>
        </w:rPr>
        <w:t xml:space="preserve"> timing of the assignment is 52</w:t>
      </w:r>
      <w:r w:rsidRPr="0007323C">
        <w:rPr>
          <w:rFonts w:ascii="Times New Roman" w:hAnsi="Times New Roman" w:cs="Times New Roman"/>
          <w:iCs/>
        </w:rPr>
        <w:t xml:space="preserve"> working days (5 days for inception report, </w:t>
      </w:r>
      <w:r>
        <w:rPr>
          <w:rFonts w:ascii="Times New Roman" w:hAnsi="Times New Roman" w:cs="Times New Roman"/>
          <w:iCs/>
        </w:rPr>
        <w:t>28</w:t>
      </w:r>
      <w:r w:rsidRPr="0007323C">
        <w:rPr>
          <w:rFonts w:ascii="Times New Roman" w:hAnsi="Times New Roman" w:cs="Times New Roman"/>
          <w:iCs/>
        </w:rPr>
        <w:t xml:space="preserve"> days in the field</w:t>
      </w:r>
      <w:r>
        <w:rPr>
          <w:rFonts w:ascii="Times New Roman" w:hAnsi="Times New Roman" w:cs="Times New Roman"/>
          <w:iCs/>
        </w:rPr>
        <w:t xml:space="preserve"> for survey - data collection</w:t>
      </w:r>
      <w:r w:rsidRPr="0007323C">
        <w:rPr>
          <w:rFonts w:ascii="Times New Roman" w:hAnsi="Times New Roman" w:cs="Times New Roman"/>
          <w:iCs/>
        </w:rPr>
        <w:t>, 1</w:t>
      </w:r>
      <w:r>
        <w:rPr>
          <w:rFonts w:ascii="Times New Roman" w:hAnsi="Times New Roman" w:cs="Times New Roman"/>
          <w:iCs/>
        </w:rPr>
        <w:t>3</w:t>
      </w:r>
      <w:r w:rsidRPr="0007323C">
        <w:rPr>
          <w:rFonts w:ascii="Times New Roman" w:hAnsi="Times New Roman" w:cs="Times New Roman"/>
          <w:iCs/>
        </w:rPr>
        <w:t xml:space="preserve"> days for data analysis and 6 days for reporting) from the date of contract signing. The implementation schedule is detailed in the table below:</w:t>
      </w:r>
    </w:p>
    <w:tbl>
      <w:tblPr>
        <w:tblStyle w:val="TableGrid"/>
        <w:tblW w:w="0" w:type="auto"/>
        <w:tblLook w:val="04A0" w:firstRow="1" w:lastRow="0" w:firstColumn="1" w:lastColumn="0" w:noHBand="0" w:noVBand="1"/>
      </w:tblPr>
      <w:tblGrid>
        <w:gridCol w:w="616"/>
        <w:gridCol w:w="6423"/>
        <w:gridCol w:w="325"/>
        <w:gridCol w:w="357"/>
        <w:gridCol w:w="329"/>
        <w:gridCol w:w="325"/>
        <w:gridCol w:w="325"/>
        <w:gridCol w:w="325"/>
        <w:gridCol w:w="325"/>
      </w:tblGrid>
      <w:tr w:rsidR="007C1508" w:rsidRPr="0007323C" w14:paraId="5E27DAEA" w14:textId="77777777" w:rsidTr="00E1274C">
        <w:trPr>
          <w:trHeight w:val="125"/>
        </w:trPr>
        <w:tc>
          <w:tcPr>
            <w:tcW w:w="621" w:type="dxa"/>
            <w:vMerge w:val="restart"/>
            <w:shd w:val="clear" w:color="auto" w:fill="FFFF00"/>
          </w:tcPr>
          <w:p w14:paraId="50571F31" w14:textId="77777777" w:rsidR="007C1508" w:rsidRPr="0007323C" w:rsidRDefault="007C1508" w:rsidP="00E1274C">
            <w:pPr>
              <w:jc w:val="both"/>
              <w:rPr>
                <w:b/>
                <w:bCs/>
                <w:iCs/>
              </w:rPr>
            </w:pPr>
            <w:r w:rsidRPr="0007323C">
              <w:rPr>
                <w:b/>
                <w:bCs/>
                <w:iCs/>
              </w:rPr>
              <w:t>No.</w:t>
            </w:r>
          </w:p>
        </w:tc>
        <w:tc>
          <w:tcPr>
            <w:tcW w:w="6698" w:type="dxa"/>
            <w:vMerge w:val="restart"/>
            <w:shd w:val="clear" w:color="auto" w:fill="FFFF00"/>
          </w:tcPr>
          <w:p w14:paraId="395468CD" w14:textId="77777777" w:rsidR="007C1508" w:rsidRPr="0007323C" w:rsidRDefault="007C1508" w:rsidP="00E1274C">
            <w:pPr>
              <w:jc w:val="both"/>
              <w:rPr>
                <w:b/>
                <w:bCs/>
                <w:iCs/>
              </w:rPr>
            </w:pPr>
            <w:r w:rsidRPr="0007323C">
              <w:rPr>
                <w:b/>
                <w:bCs/>
                <w:iCs/>
              </w:rPr>
              <w:t>Activities</w:t>
            </w:r>
          </w:p>
        </w:tc>
        <w:tc>
          <w:tcPr>
            <w:tcW w:w="2319" w:type="dxa"/>
            <w:gridSpan w:val="7"/>
            <w:shd w:val="clear" w:color="auto" w:fill="FFFF00"/>
          </w:tcPr>
          <w:p w14:paraId="76455DAE" w14:textId="77777777" w:rsidR="007C1508" w:rsidRPr="0007323C" w:rsidRDefault="007C1508" w:rsidP="00E1274C">
            <w:pPr>
              <w:jc w:val="both"/>
              <w:rPr>
                <w:b/>
                <w:bCs/>
                <w:iCs/>
              </w:rPr>
            </w:pPr>
            <w:r w:rsidRPr="0007323C">
              <w:rPr>
                <w:b/>
                <w:bCs/>
                <w:iCs/>
              </w:rPr>
              <w:t>Weeks</w:t>
            </w:r>
          </w:p>
        </w:tc>
      </w:tr>
      <w:tr w:rsidR="007C1508" w:rsidRPr="0007323C" w14:paraId="09FE28AB" w14:textId="77777777" w:rsidTr="00E1274C">
        <w:trPr>
          <w:trHeight w:val="125"/>
        </w:trPr>
        <w:tc>
          <w:tcPr>
            <w:tcW w:w="621" w:type="dxa"/>
            <w:vMerge/>
            <w:shd w:val="clear" w:color="auto" w:fill="FFFF00"/>
          </w:tcPr>
          <w:p w14:paraId="3A0622D7" w14:textId="77777777" w:rsidR="007C1508" w:rsidRPr="0007323C" w:rsidRDefault="007C1508" w:rsidP="00E1274C">
            <w:pPr>
              <w:jc w:val="both"/>
              <w:rPr>
                <w:b/>
                <w:bCs/>
                <w:iCs/>
              </w:rPr>
            </w:pPr>
          </w:p>
        </w:tc>
        <w:tc>
          <w:tcPr>
            <w:tcW w:w="6698" w:type="dxa"/>
            <w:vMerge/>
            <w:shd w:val="clear" w:color="auto" w:fill="FFFF00"/>
          </w:tcPr>
          <w:p w14:paraId="18737829" w14:textId="77777777" w:rsidR="007C1508" w:rsidRPr="0007323C" w:rsidRDefault="007C1508" w:rsidP="00E1274C">
            <w:pPr>
              <w:jc w:val="both"/>
              <w:rPr>
                <w:b/>
                <w:bCs/>
                <w:iCs/>
              </w:rPr>
            </w:pPr>
          </w:p>
        </w:tc>
        <w:tc>
          <w:tcPr>
            <w:tcW w:w="326" w:type="dxa"/>
            <w:shd w:val="clear" w:color="auto" w:fill="FFFF00"/>
          </w:tcPr>
          <w:p w14:paraId="20D57F82" w14:textId="77777777" w:rsidR="007C1508" w:rsidRPr="0007323C" w:rsidRDefault="007C1508" w:rsidP="00E1274C">
            <w:pPr>
              <w:jc w:val="both"/>
              <w:rPr>
                <w:b/>
                <w:bCs/>
                <w:iCs/>
              </w:rPr>
            </w:pPr>
            <w:r w:rsidRPr="0007323C">
              <w:rPr>
                <w:b/>
                <w:bCs/>
                <w:iCs/>
              </w:rPr>
              <w:t>1</w:t>
            </w:r>
          </w:p>
        </w:tc>
        <w:tc>
          <w:tcPr>
            <w:tcW w:w="359" w:type="dxa"/>
            <w:shd w:val="clear" w:color="auto" w:fill="FFFF00"/>
          </w:tcPr>
          <w:p w14:paraId="3989640F" w14:textId="77777777" w:rsidR="007C1508" w:rsidRPr="0007323C" w:rsidRDefault="007C1508" w:rsidP="00E1274C">
            <w:pPr>
              <w:jc w:val="both"/>
              <w:rPr>
                <w:b/>
                <w:bCs/>
                <w:iCs/>
              </w:rPr>
            </w:pPr>
            <w:r w:rsidRPr="0007323C">
              <w:rPr>
                <w:b/>
                <w:bCs/>
                <w:iCs/>
              </w:rPr>
              <w:t>2</w:t>
            </w:r>
          </w:p>
        </w:tc>
        <w:tc>
          <w:tcPr>
            <w:tcW w:w="330" w:type="dxa"/>
            <w:shd w:val="clear" w:color="auto" w:fill="FFFF00"/>
          </w:tcPr>
          <w:p w14:paraId="66D07860" w14:textId="77777777" w:rsidR="007C1508" w:rsidRPr="0007323C" w:rsidRDefault="007C1508" w:rsidP="00E1274C">
            <w:pPr>
              <w:jc w:val="both"/>
              <w:rPr>
                <w:b/>
                <w:bCs/>
                <w:iCs/>
              </w:rPr>
            </w:pPr>
            <w:r w:rsidRPr="0007323C">
              <w:rPr>
                <w:b/>
                <w:bCs/>
                <w:iCs/>
              </w:rPr>
              <w:t>3</w:t>
            </w:r>
          </w:p>
        </w:tc>
        <w:tc>
          <w:tcPr>
            <w:tcW w:w="326" w:type="dxa"/>
            <w:shd w:val="clear" w:color="auto" w:fill="FFFF00"/>
          </w:tcPr>
          <w:p w14:paraId="66A6EE6A" w14:textId="77777777" w:rsidR="007C1508" w:rsidRPr="0007323C" w:rsidRDefault="007C1508" w:rsidP="00E1274C">
            <w:pPr>
              <w:jc w:val="both"/>
              <w:rPr>
                <w:b/>
                <w:bCs/>
                <w:iCs/>
              </w:rPr>
            </w:pPr>
            <w:r w:rsidRPr="0007323C">
              <w:rPr>
                <w:b/>
                <w:bCs/>
                <w:iCs/>
              </w:rPr>
              <w:t>4</w:t>
            </w:r>
          </w:p>
        </w:tc>
        <w:tc>
          <w:tcPr>
            <w:tcW w:w="326" w:type="dxa"/>
            <w:shd w:val="clear" w:color="auto" w:fill="FFFF00"/>
          </w:tcPr>
          <w:p w14:paraId="2D1535CC" w14:textId="77777777" w:rsidR="007C1508" w:rsidRPr="0007323C" w:rsidRDefault="007C1508" w:rsidP="00E1274C">
            <w:pPr>
              <w:jc w:val="both"/>
              <w:rPr>
                <w:b/>
                <w:bCs/>
                <w:iCs/>
              </w:rPr>
            </w:pPr>
            <w:r w:rsidRPr="0007323C">
              <w:rPr>
                <w:b/>
                <w:bCs/>
                <w:iCs/>
              </w:rPr>
              <w:t>5</w:t>
            </w:r>
          </w:p>
        </w:tc>
        <w:tc>
          <w:tcPr>
            <w:tcW w:w="326" w:type="dxa"/>
            <w:shd w:val="clear" w:color="auto" w:fill="FFFF00"/>
          </w:tcPr>
          <w:p w14:paraId="21BD8C0F" w14:textId="77777777" w:rsidR="007C1508" w:rsidRPr="0007323C" w:rsidRDefault="007C1508" w:rsidP="00E1274C">
            <w:pPr>
              <w:jc w:val="both"/>
              <w:rPr>
                <w:b/>
                <w:bCs/>
                <w:iCs/>
              </w:rPr>
            </w:pPr>
            <w:r w:rsidRPr="0007323C">
              <w:rPr>
                <w:b/>
                <w:bCs/>
                <w:iCs/>
              </w:rPr>
              <w:t>6</w:t>
            </w:r>
          </w:p>
        </w:tc>
        <w:tc>
          <w:tcPr>
            <w:tcW w:w="326" w:type="dxa"/>
            <w:shd w:val="clear" w:color="auto" w:fill="FFFF00"/>
          </w:tcPr>
          <w:p w14:paraId="7FB2D0B8" w14:textId="77777777" w:rsidR="007C1508" w:rsidRPr="0007323C" w:rsidRDefault="007C1508" w:rsidP="00E1274C">
            <w:pPr>
              <w:jc w:val="both"/>
              <w:rPr>
                <w:b/>
                <w:bCs/>
                <w:iCs/>
              </w:rPr>
            </w:pPr>
            <w:r w:rsidRPr="0007323C">
              <w:rPr>
                <w:b/>
                <w:bCs/>
                <w:iCs/>
              </w:rPr>
              <w:t>7</w:t>
            </w:r>
          </w:p>
        </w:tc>
      </w:tr>
      <w:tr w:rsidR="007C1508" w:rsidRPr="0089616D" w14:paraId="693AD52B" w14:textId="77777777" w:rsidTr="00E1274C">
        <w:tc>
          <w:tcPr>
            <w:tcW w:w="621" w:type="dxa"/>
          </w:tcPr>
          <w:p w14:paraId="766AEB7B" w14:textId="77777777" w:rsidR="007C1508" w:rsidRPr="0089616D" w:rsidRDefault="007C1508" w:rsidP="00E1274C">
            <w:pPr>
              <w:jc w:val="both"/>
              <w:rPr>
                <w:iCs/>
              </w:rPr>
            </w:pPr>
            <w:r w:rsidRPr="0089616D">
              <w:rPr>
                <w:iCs/>
              </w:rPr>
              <w:t>1</w:t>
            </w:r>
          </w:p>
        </w:tc>
        <w:tc>
          <w:tcPr>
            <w:tcW w:w="6698" w:type="dxa"/>
          </w:tcPr>
          <w:p w14:paraId="7ED8B2D5" w14:textId="77777777" w:rsidR="007C1508" w:rsidRPr="0089616D" w:rsidRDefault="007C1508" w:rsidP="00E1274C">
            <w:pPr>
              <w:jc w:val="both"/>
              <w:rPr>
                <w:iCs/>
              </w:rPr>
            </w:pPr>
            <w:r w:rsidRPr="0089616D">
              <w:rPr>
                <w:iCs/>
              </w:rPr>
              <w:t>Submit inception report including activity implementation work plan d</w:t>
            </w:r>
            <w:r w:rsidRPr="0089616D">
              <w:t>etailing the methodological approach for the entire assignment covering all items under “Scope of Work” prior to the commencement of the assignment.</w:t>
            </w:r>
          </w:p>
        </w:tc>
        <w:tc>
          <w:tcPr>
            <w:tcW w:w="326" w:type="dxa"/>
            <w:shd w:val="clear" w:color="auto" w:fill="00B0F0"/>
          </w:tcPr>
          <w:p w14:paraId="5A519DF9" w14:textId="77777777" w:rsidR="007C1508" w:rsidRPr="0089616D" w:rsidRDefault="007C1508" w:rsidP="00E1274C">
            <w:pPr>
              <w:jc w:val="both"/>
              <w:rPr>
                <w:iCs/>
              </w:rPr>
            </w:pPr>
          </w:p>
        </w:tc>
        <w:tc>
          <w:tcPr>
            <w:tcW w:w="359" w:type="dxa"/>
          </w:tcPr>
          <w:p w14:paraId="08263865" w14:textId="77777777" w:rsidR="007C1508" w:rsidRPr="0089616D" w:rsidRDefault="007C1508" w:rsidP="00E1274C">
            <w:pPr>
              <w:jc w:val="both"/>
              <w:rPr>
                <w:iCs/>
              </w:rPr>
            </w:pPr>
          </w:p>
        </w:tc>
        <w:tc>
          <w:tcPr>
            <w:tcW w:w="330" w:type="dxa"/>
          </w:tcPr>
          <w:p w14:paraId="3D4E337D" w14:textId="77777777" w:rsidR="007C1508" w:rsidRPr="0089616D" w:rsidRDefault="007C1508" w:rsidP="00E1274C">
            <w:pPr>
              <w:jc w:val="both"/>
              <w:rPr>
                <w:iCs/>
              </w:rPr>
            </w:pPr>
          </w:p>
        </w:tc>
        <w:tc>
          <w:tcPr>
            <w:tcW w:w="326" w:type="dxa"/>
          </w:tcPr>
          <w:p w14:paraId="7C1A101C" w14:textId="77777777" w:rsidR="007C1508" w:rsidRPr="0089616D" w:rsidRDefault="007C1508" w:rsidP="00E1274C">
            <w:pPr>
              <w:jc w:val="both"/>
              <w:rPr>
                <w:iCs/>
              </w:rPr>
            </w:pPr>
          </w:p>
        </w:tc>
        <w:tc>
          <w:tcPr>
            <w:tcW w:w="326" w:type="dxa"/>
          </w:tcPr>
          <w:p w14:paraId="0EE8E9E0" w14:textId="77777777" w:rsidR="007C1508" w:rsidRPr="0089616D" w:rsidRDefault="007C1508" w:rsidP="00E1274C">
            <w:pPr>
              <w:jc w:val="both"/>
              <w:rPr>
                <w:iCs/>
              </w:rPr>
            </w:pPr>
          </w:p>
        </w:tc>
        <w:tc>
          <w:tcPr>
            <w:tcW w:w="326" w:type="dxa"/>
          </w:tcPr>
          <w:p w14:paraId="1860F8D7" w14:textId="77777777" w:rsidR="007C1508" w:rsidRPr="0089616D" w:rsidRDefault="007C1508" w:rsidP="00E1274C">
            <w:pPr>
              <w:jc w:val="both"/>
              <w:rPr>
                <w:iCs/>
              </w:rPr>
            </w:pPr>
          </w:p>
        </w:tc>
        <w:tc>
          <w:tcPr>
            <w:tcW w:w="326" w:type="dxa"/>
          </w:tcPr>
          <w:p w14:paraId="5B370800" w14:textId="77777777" w:rsidR="007C1508" w:rsidRPr="0089616D" w:rsidRDefault="007C1508" w:rsidP="00E1274C">
            <w:pPr>
              <w:jc w:val="both"/>
              <w:rPr>
                <w:iCs/>
              </w:rPr>
            </w:pPr>
          </w:p>
        </w:tc>
      </w:tr>
      <w:tr w:rsidR="007C1508" w:rsidRPr="0089616D" w14:paraId="5E89D782" w14:textId="77777777" w:rsidTr="00E1274C">
        <w:tc>
          <w:tcPr>
            <w:tcW w:w="621" w:type="dxa"/>
          </w:tcPr>
          <w:p w14:paraId="1110C56A" w14:textId="77777777" w:rsidR="007C1508" w:rsidRPr="0089616D" w:rsidRDefault="007C1508" w:rsidP="00E1274C">
            <w:pPr>
              <w:jc w:val="both"/>
              <w:rPr>
                <w:iCs/>
              </w:rPr>
            </w:pPr>
            <w:r w:rsidRPr="0089616D">
              <w:rPr>
                <w:iCs/>
              </w:rPr>
              <w:t>2</w:t>
            </w:r>
          </w:p>
        </w:tc>
        <w:tc>
          <w:tcPr>
            <w:tcW w:w="6698" w:type="dxa"/>
          </w:tcPr>
          <w:p w14:paraId="4B723179" w14:textId="77777777" w:rsidR="007C1508" w:rsidRPr="0089616D" w:rsidRDefault="007C1508" w:rsidP="00E1274C">
            <w:pPr>
              <w:jc w:val="both"/>
              <w:rPr>
                <w:iCs/>
              </w:rPr>
            </w:pPr>
            <w:r w:rsidRPr="0089616D">
              <w:rPr>
                <w:iCs/>
              </w:rPr>
              <w:t xml:space="preserve">Desk review and discussion meeting with MOA senior management, PIU and relevant stakeholders to </w:t>
            </w:r>
            <w:r w:rsidRPr="0089616D">
              <w:t>provide information leading to the assignment</w:t>
            </w:r>
          </w:p>
        </w:tc>
        <w:tc>
          <w:tcPr>
            <w:tcW w:w="326" w:type="dxa"/>
            <w:shd w:val="clear" w:color="auto" w:fill="00B0F0"/>
          </w:tcPr>
          <w:p w14:paraId="76E0D11C" w14:textId="77777777" w:rsidR="007C1508" w:rsidRPr="0089616D" w:rsidRDefault="007C1508" w:rsidP="00E1274C">
            <w:pPr>
              <w:jc w:val="both"/>
              <w:rPr>
                <w:iCs/>
              </w:rPr>
            </w:pPr>
          </w:p>
        </w:tc>
        <w:tc>
          <w:tcPr>
            <w:tcW w:w="359" w:type="dxa"/>
            <w:shd w:val="clear" w:color="auto" w:fill="auto"/>
          </w:tcPr>
          <w:p w14:paraId="29C31D6D" w14:textId="77777777" w:rsidR="007C1508" w:rsidRPr="0089616D" w:rsidRDefault="007C1508" w:rsidP="00E1274C">
            <w:pPr>
              <w:jc w:val="both"/>
              <w:rPr>
                <w:iCs/>
              </w:rPr>
            </w:pPr>
          </w:p>
        </w:tc>
        <w:tc>
          <w:tcPr>
            <w:tcW w:w="330" w:type="dxa"/>
          </w:tcPr>
          <w:p w14:paraId="3D4CBAFC" w14:textId="77777777" w:rsidR="007C1508" w:rsidRPr="0089616D" w:rsidRDefault="007C1508" w:rsidP="00E1274C">
            <w:pPr>
              <w:jc w:val="both"/>
              <w:rPr>
                <w:iCs/>
              </w:rPr>
            </w:pPr>
          </w:p>
        </w:tc>
        <w:tc>
          <w:tcPr>
            <w:tcW w:w="326" w:type="dxa"/>
          </w:tcPr>
          <w:p w14:paraId="43AE2DF6" w14:textId="77777777" w:rsidR="007C1508" w:rsidRPr="0089616D" w:rsidRDefault="007C1508" w:rsidP="00E1274C">
            <w:pPr>
              <w:jc w:val="both"/>
              <w:rPr>
                <w:iCs/>
              </w:rPr>
            </w:pPr>
          </w:p>
        </w:tc>
        <w:tc>
          <w:tcPr>
            <w:tcW w:w="326" w:type="dxa"/>
          </w:tcPr>
          <w:p w14:paraId="0C261D19" w14:textId="77777777" w:rsidR="007C1508" w:rsidRPr="0089616D" w:rsidRDefault="007C1508" w:rsidP="00E1274C">
            <w:pPr>
              <w:jc w:val="both"/>
              <w:rPr>
                <w:iCs/>
              </w:rPr>
            </w:pPr>
          </w:p>
        </w:tc>
        <w:tc>
          <w:tcPr>
            <w:tcW w:w="326" w:type="dxa"/>
          </w:tcPr>
          <w:p w14:paraId="2D36FCAF" w14:textId="77777777" w:rsidR="007C1508" w:rsidRPr="0089616D" w:rsidRDefault="007C1508" w:rsidP="00E1274C">
            <w:pPr>
              <w:jc w:val="both"/>
              <w:rPr>
                <w:iCs/>
              </w:rPr>
            </w:pPr>
          </w:p>
        </w:tc>
        <w:tc>
          <w:tcPr>
            <w:tcW w:w="326" w:type="dxa"/>
          </w:tcPr>
          <w:p w14:paraId="31888CAF" w14:textId="77777777" w:rsidR="007C1508" w:rsidRPr="0089616D" w:rsidRDefault="007C1508" w:rsidP="00E1274C">
            <w:pPr>
              <w:jc w:val="both"/>
              <w:rPr>
                <w:iCs/>
              </w:rPr>
            </w:pPr>
          </w:p>
        </w:tc>
      </w:tr>
      <w:tr w:rsidR="007C1508" w:rsidRPr="0089616D" w14:paraId="13B29C3F" w14:textId="77777777" w:rsidTr="00E1274C">
        <w:tc>
          <w:tcPr>
            <w:tcW w:w="621" w:type="dxa"/>
          </w:tcPr>
          <w:p w14:paraId="691D906F" w14:textId="77777777" w:rsidR="007C1508" w:rsidRPr="0089616D" w:rsidRDefault="007C1508" w:rsidP="00E1274C">
            <w:pPr>
              <w:jc w:val="both"/>
              <w:rPr>
                <w:iCs/>
              </w:rPr>
            </w:pPr>
            <w:r w:rsidRPr="0089616D">
              <w:rPr>
                <w:iCs/>
              </w:rPr>
              <w:t>3</w:t>
            </w:r>
          </w:p>
        </w:tc>
        <w:tc>
          <w:tcPr>
            <w:tcW w:w="6698" w:type="dxa"/>
          </w:tcPr>
          <w:p w14:paraId="2E3AD5FB" w14:textId="77777777" w:rsidR="007C1508" w:rsidRPr="0089616D" w:rsidRDefault="007C1508" w:rsidP="00E1274C">
            <w:pPr>
              <w:jc w:val="both"/>
              <w:rPr>
                <w:iCs/>
              </w:rPr>
            </w:pPr>
            <w:r w:rsidRPr="0089616D">
              <w:rPr>
                <w:iCs/>
              </w:rPr>
              <w:t>Development of the</w:t>
            </w:r>
            <w:r>
              <w:rPr>
                <w:iCs/>
              </w:rPr>
              <w:t xml:space="preserve"> USSD and</w:t>
            </w:r>
            <w:r w:rsidRPr="0089616D">
              <w:rPr>
                <w:iCs/>
              </w:rPr>
              <w:t xml:space="preserve"> online e-extension platform (digital agriculture and innovation program)</w:t>
            </w:r>
          </w:p>
        </w:tc>
        <w:tc>
          <w:tcPr>
            <w:tcW w:w="326" w:type="dxa"/>
          </w:tcPr>
          <w:p w14:paraId="222FC7FD" w14:textId="77777777" w:rsidR="007C1508" w:rsidRPr="0089616D" w:rsidRDefault="007C1508" w:rsidP="00E1274C">
            <w:pPr>
              <w:jc w:val="both"/>
              <w:rPr>
                <w:iCs/>
              </w:rPr>
            </w:pPr>
          </w:p>
        </w:tc>
        <w:tc>
          <w:tcPr>
            <w:tcW w:w="359" w:type="dxa"/>
            <w:shd w:val="clear" w:color="auto" w:fill="00B0F0"/>
          </w:tcPr>
          <w:p w14:paraId="1E180B88" w14:textId="77777777" w:rsidR="007C1508" w:rsidRPr="0089616D" w:rsidRDefault="007C1508" w:rsidP="00E1274C">
            <w:pPr>
              <w:jc w:val="both"/>
              <w:rPr>
                <w:iCs/>
              </w:rPr>
            </w:pPr>
          </w:p>
        </w:tc>
        <w:tc>
          <w:tcPr>
            <w:tcW w:w="330" w:type="dxa"/>
            <w:shd w:val="clear" w:color="auto" w:fill="00B0F0"/>
          </w:tcPr>
          <w:p w14:paraId="1B7F12FC" w14:textId="77777777" w:rsidR="007C1508" w:rsidRPr="0089616D" w:rsidRDefault="007C1508" w:rsidP="00E1274C">
            <w:pPr>
              <w:jc w:val="both"/>
              <w:rPr>
                <w:iCs/>
              </w:rPr>
            </w:pPr>
          </w:p>
        </w:tc>
        <w:tc>
          <w:tcPr>
            <w:tcW w:w="326" w:type="dxa"/>
            <w:shd w:val="clear" w:color="auto" w:fill="00B0F0"/>
          </w:tcPr>
          <w:p w14:paraId="75081853" w14:textId="77777777" w:rsidR="007C1508" w:rsidRPr="0089616D" w:rsidRDefault="007C1508" w:rsidP="00E1274C">
            <w:pPr>
              <w:jc w:val="both"/>
              <w:rPr>
                <w:iCs/>
              </w:rPr>
            </w:pPr>
          </w:p>
        </w:tc>
        <w:tc>
          <w:tcPr>
            <w:tcW w:w="326" w:type="dxa"/>
            <w:shd w:val="clear" w:color="auto" w:fill="00B0F0"/>
          </w:tcPr>
          <w:p w14:paraId="529A0CA1" w14:textId="77777777" w:rsidR="007C1508" w:rsidRPr="0089616D" w:rsidRDefault="007C1508" w:rsidP="00E1274C">
            <w:pPr>
              <w:jc w:val="both"/>
              <w:rPr>
                <w:iCs/>
              </w:rPr>
            </w:pPr>
          </w:p>
        </w:tc>
        <w:tc>
          <w:tcPr>
            <w:tcW w:w="326" w:type="dxa"/>
          </w:tcPr>
          <w:p w14:paraId="7AE36CA7" w14:textId="77777777" w:rsidR="007C1508" w:rsidRPr="0089616D" w:rsidRDefault="007C1508" w:rsidP="00E1274C">
            <w:pPr>
              <w:jc w:val="both"/>
              <w:rPr>
                <w:iCs/>
              </w:rPr>
            </w:pPr>
          </w:p>
        </w:tc>
        <w:tc>
          <w:tcPr>
            <w:tcW w:w="326" w:type="dxa"/>
          </w:tcPr>
          <w:p w14:paraId="01CC3FA7" w14:textId="77777777" w:rsidR="007C1508" w:rsidRPr="0089616D" w:rsidRDefault="007C1508" w:rsidP="00E1274C">
            <w:pPr>
              <w:jc w:val="both"/>
              <w:rPr>
                <w:iCs/>
              </w:rPr>
            </w:pPr>
          </w:p>
        </w:tc>
      </w:tr>
      <w:tr w:rsidR="007C1508" w:rsidRPr="0089616D" w14:paraId="191C0607" w14:textId="77777777" w:rsidTr="00E1274C">
        <w:tc>
          <w:tcPr>
            <w:tcW w:w="621" w:type="dxa"/>
          </w:tcPr>
          <w:p w14:paraId="4620E7AB" w14:textId="77777777" w:rsidR="007C1508" w:rsidRPr="0089616D" w:rsidRDefault="007C1508" w:rsidP="00E1274C">
            <w:pPr>
              <w:jc w:val="both"/>
              <w:rPr>
                <w:iCs/>
              </w:rPr>
            </w:pPr>
            <w:r w:rsidRPr="0089616D">
              <w:rPr>
                <w:iCs/>
              </w:rPr>
              <w:t>4</w:t>
            </w:r>
          </w:p>
        </w:tc>
        <w:tc>
          <w:tcPr>
            <w:tcW w:w="6698" w:type="dxa"/>
          </w:tcPr>
          <w:p w14:paraId="7764603D" w14:textId="77777777" w:rsidR="007C1508" w:rsidRPr="0089616D" w:rsidRDefault="007C1508" w:rsidP="00E1274C">
            <w:pPr>
              <w:jc w:val="both"/>
              <w:rPr>
                <w:iCs/>
              </w:rPr>
            </w:pPr>
            <w:r>
              <w:rPr>
                <w:iCs/>
              </w:rPr>
              <w:t>Deploying, t</w:t>
            </w:r>
            <w:r w:rsidRPr="0089616D">
              <w:rPr>
                <w:iCs/>
              </w:rPr>
              <w:t>esting, piloting and validating AI powered digital extension service</w:t>
            </w:r>
            <w:r>
              <w:rPr>
                <w:iCs/>
              </w:rPr>
              <w:t xml:space="preserve"> including farmers scorecards</w:t>
            </w:r>
          </w:p>
        </w:tc>
        <w:tc>
          <w:tcPr>
            <w:tcW w:w="326" w:type="dxa"/>
          </w:tcPr>
          <w:p w14:paraId="60CCEB2F" w14:textId="77777777" w:rsidR="007C1508" w:rsidRPr="0089616D" w:rsidRDefault="007C1508" w:rsidP="00E1274C">
            <w:pPr>
              <w:jc w:val="both"/>
              <w:rPr>
                <w:iCs/>
              </w:rPr>
            </w:pPr>
          </w:p>
        </w:tc>
        <w:tc>
          <w:tcPr>
            <w:tcW w:w="359" w:type="dxa"/>
            <w:shd w:val="clear" w:color="auto" w:fill="auto"/>
          </w:tcPr>
          <w:p w14:paraId="306760FD" w14:textId="77777777" w:rsidR="007C1508" w:rsidRPr="0089616D" w:rsidRDefault="007C1508" w:rsidP="00E1274C">
            <w:pPr>
              <w:jc w:val="both"/>
              <w:rPr>
                <w:iCs/>
              </w:rPr>
            </w:pPr>
          </w:p>
        </w:tc>
        <w:tc>
          <w:tcPr>
            <w:tcW w:w="330" w:type="dxa"/>
            <w:shd w:val="clear" w:color="auto" w:fill="auto"/>
          </w:tcPr>
          <w:p w14:paraId="09008781" w14:textId="77777777" w:rsidR="007C1508" w:rsidRPr="0089616D" w:rsidRDefault="007C1508" w:rsidP="00E1274C">
            <w:pPr>
              <w:jc w:val="both"/>
              <w:rPr>
                <w:iCs/>
              </w:rPr>
            </w:pPr>
          </w:p>
        </w:tc>
        <w:tc>
          <w:tcPr>
            <w:tcW w:w="326" w:type="dxa"/>
            <w:shd w:val="clear" w:color="auto" w:fill="00B0F0"/>
          </w:tcPr>
          <w:p w14:paraId="745B1F2D" w14:textId="77777777" w:rsidR="007C1508" w:rsidRPr="0089616D" w:rsidRDefault="007C1508" w:rsidP="00E1274C">
            <w:pPr>
              <w:jc w:val="both"/>
              <w:rPr>
                <w:iCs/>
              </w:rPr>
            </w:pPr>
          </w:p>
        </w:tc>
        <w:tc>
          <w:tcPr>
            <w:tcW w:w="326" w:type="dxa"/>
            <w:shd w:val="clear" w:color="auto" w:fill="00B0F0"/>
          </w:tcPr>
          <w:p w14:paraId="66C7EDD7" w14:textId="77777777" w:rsidR="007C1508" w:rsidRPr="0089616D" w:rsidRDefault="007C1508" w:rsidP="00E1274C">
            <w:pPr>
              <w:jc w:val="both"/>
              <w:rPr>
                <w:iCs/>
              </w:rPr>
            </w:pPr>
          </w:p>
        </w:tc>
        <w:tc>
          <w:tcPr>
            <w:tcW w:w="326" w:type="dxa"/>
            <w:shd w:val="clear" w:color="auto" w:fill="00B0F0"/>
          </w:tcPr>
          <w:p w14:paraId="1EFC51E9" w14:textId="77777777" w:rsidR="007C1508" w:rsidRPr="0089616D" w:rsidRDefault="007C1508" w:rsidP="00E1274C">
            <w:pPr>
              <w:jc w:val="both"/>
              <w:rPr>
                <w:iCs/>
              </w:rPr>
            </w:pPr>
          </w:p>
        </w:tc>
        <w:tc>
          <w:tcPr>
            <w:tcW w:w="326" w:type="dxa"/>
          </w:tcPr>
          <w:p w14:paraId="50DF1456" w14:textId="77777777" w:rsidR="007C1508" w:rsidRPr="0089616D" w:rsidRDefault="007C1508" w:rsidP="00E1274C">
            <w:pPr>
              <w:jc w:val="both"/>
              <w:rPr>
                <w:iCs/>
              </w:rPr>
            </w:pPr>
          </w:p>
        </w:tc>
      </w:tr>
      <w:tr w:rsidR="007C1508" w:rsidRPr="0089616D" w14:paraId="4941E0C3" w14:textId="77777777" w:rsidTr="00E1274C">
        <w:tc>
          <w:tcPr>
            <w:tcW w:w="621" w:type="dxa"/>
          </w:tcPr>
          <w:p w14:paraId="63200BC3" w14:textId="77777777" w:rsidR="007C1508" w:rsidRPr="0089616D" w:rsidRDefault="007C1508" w:rsidP="00E1274C">
            <w:pPr>
              <w:jc w:val="both"/>
              <w:rPr>
                <w:iCs/>
              </w:rPr>
            </w:pPr>
            <w:r w:rsidRPr="0089616D">
              <w:rPr>
                <w:iCs/>
              </w:rPr>
              <w:t>5</w:t>
            </w:r>
          </w:p>
        </w:tc>
        <w:tc>
          <w:tcPr>
            <w:tcW w:w="6698" w:type="dxa"/>
          </w:tcPr>
          <w:p w14:paraId="5F703425" w14:textId="77777777" w:rsidR="007C1508" w:rsidRPr="0089616D" w:rsidRDefault="007C1508" w:rsidP="00E1274C">
            <w:pPr>
              <w:jc w:val="both"/>
              <w:rPr>
                <w:iCs/>
              </w:rPr>
            </w:pPr>
            <w:r w:rsidRPr="0089616D">
              <w:rPr>
                <w:iCs/>
              </w:rPr>
              <w:t>Development of promotional materials (stories in text and video)</w:t>
            </w:r>
          </w:p>
        </w:tc>
        <w:tc>
          <w:tcPr>
            <w:tcW w:w="326" w:type="dxa"/>
          </w:tcPr>
          <w:p w14:paraId="6E8D5664" w14:textId="77777777" w:rsidR="007C1508" w:rsidRPr="0089616D" w:rsidRDefault="007C1508" w:rsidP="00E1274C">
            <w:pPr>
              <w:jc w:val="both"/>
              <w:rPr>
                <w:iCs/>
              </w:rPr>
            </w:pPr>
          </w:p>
        </w:tc>
        <w:tc>
          <w:tcPr>
            <w:tcW w:w="359" w:type="dxa"/>
            <w:shd w:val="clear" w:color="auto" w:fill="FFFFFF" w:themeFill="background1"/>
          </w:tcPr>
          <w:p w14:paraId="3F382A32" w14:textId="77777777" w:rsidR="007C1508" w:rsidRPr="0089616D" w:rsidRDefault="007C1508" w:rsidP="00E1274C">
            <w:pPr>
              <w:jc w:val="both"/>
              <w:rPr>
                <w:iCs/>
              </w:rPr>
            </w:pPr>
          </w:p>
        </w:tc>
        <w:tc>
          <w:tcPr>
            <w:tcW w:w="330" w:type="dxa"/>
            <w:shd w:val="clear" w:color="auto" w:fill="FFFFFF" w:themeFill="background1"/>
          </w:tcPr>
          <w:p w14:paraId="68B7A158" w14:textId="77777777" w:rsidR="007C1508" w:rsidRPr="0089616D" w:rsidRDefault="007C1508" w:rsidP="00E1274C">
            <w:pPr>
              <w:jc w:val="both"/>
              <w:rPr>
                <w:iCs/>
              </w:rPr>
            </w:pPr>
          </w:p>
        </w:tc>
        <w:tc>
          <w:tcPr>
            <w:tcW w:w="326" w:type="dxa"/>
            <w:shd w:val="clear" w:color="auto" w:fill="00B0F0"/>
          </w:tcPr>
          <w:p w14:paraId="67B59D5C" w14:textId="77777777" w:rsidR="007C1508" w:rsidRPr="0089616D" w:rsidRDefault="007C1508" w:rsidP="00E1274C">
            <w:pPr>
              <w:jc w:val="both"/>
              <w:rPr>
                <w:iCs/>
              </w:rPr>
            </w:pPr>
          </w:p>
        </w:tc>
        <w:tc>
          <w:tcPr>
            <w:tcW w:w="326" w:type="dxa"/>
            <w:shd w:val="clear" w:color="auto" w:fill="00B0F0"/>
          </w:tcPr>
          <w:p w14:paraId="3D62BDF2" w14:textId="77777777" w:rsidR="007C1508" w:rsidRPr="0089616D" w:rsidRDefault="007C1508" w:rsidP="00E1274C">
            <w:pPr>
              <w:jc w:val="both"/>
              <w:rPr>
                <w:iCs/>
              </w:rPr>
            </w:pPr>
          </w:p>
        </w:tc>
        <w:tc>
          <w:tcPr>
            <w:tcW w:w="326" w:type="dxa"/>
            <w:shd w:val="clear" w:color="auto" w:fill="00B0F0"/>
          </w:tcPr>
          <w:p w14:paraId="101DB97E" w14:textId="77777777" w:rsidR="007C1508" w:rsidRPr="0089616D" w:rsidRDefault="007C1508" w:rsidP="00E1274C">
            <w:pPr>
              <w:jc w:val="both"/>
              <w:rPr>
                <w:iCs/>
              </w:rPr>
            </w:pPr>
          </w:p>
        </w:tc>
        <w:tc>
          <w:tcPr>
            <w:tcW w:w="326" w:type="dxa"/>
          </w:tcPr>
          <w:p w14:paraId="5F61E2AD" w14:textId="77777777" w:rsidR="007C1508" w:rsidRPr="0089616D" w:rsidRDefault="007C1508" w:rsidP="00E1274C">
            <w:pPr>
              <w:jc w:val="both"/>
              <w:rPr>
                <w:iCs/>
              </w:rPr>
            </w:pPr>
          </w:p>
        </w:tc>
      </w:tr>
      <w:tr w:rsidR="007C1508" w:rsidRPr="0089616D" w14:paraId="61D6F607" w14:textId="77777777" w:rsidTr="00E1274C">
        <w:tc>
          <w:tcPr>
            <w:tcW w:w="621" w:type="dxa"/>
          </w:tcPr>
          <w:p w14:paraId="7F58717A" w14:textId="77777777" w:rsidR="007C1508" w:rsidRPr="0089616D" w:rsidRDefault="007C1508" w:rsidP="00E1274C">
            <w:pPr>
              <w:jc w:val="both"/>
              <w:rPr>
                <w:iCs/>
              </w:rPr>
            </w:pPr>
            <w:r w:rsidRPr="0089616D">
              <w:rPr>
                <w:iCs/>
              </w:rPr>
              <w:t>6</w:t>
            </w:r>
          </w:p>
        </w:tc>
        <w:tc>
          <w:tcPr>
            <w:tcW w:w="6698" w:type="dxa"/>
          </w:tcPr>
          <w:p w14:paraId="7F0650F3" w14:textId="77777777" w:rsidR="007C1508" w:rsidRPr="0089616D" w:rsidRDefault="007C1508" w:rsidP="00E1274C">
            <w:pPr>
              <w:jc w:val="both"/>
              <w:rPr>
                <w:iCs/>
              </w:rPr>
            </w:pPr>
            <w:r w:rsidRPr="0089616D">
              <w:rPr>
                <w:iCs/>
              </w:rPr>
              <w:t>Conduct training of farmers, extension / project technicians, etc.  in digital literacy including the use of digital tools, use of AI, drone and satellite imagery in precision farming, crop management and monitoring</w:t>
            </w:r>
          </w:p>
        </w:tc>
        <w:tc>
          <w:tcPr>
            <w:tcW w:w="326" w:type="dxa"/>
          </w:tcPr>
          <w:p w14:paraId="305C6F64" w14:textId="77777777" w:rsidR="007C1508" w:rsidRPr="0089616D" w:rsidRDefault="007C1508" w:rsidP="00E1274C">
            <w:pPr>
              <w:jc w:val="both"/>
              <w:rPr>
                <w:iCs/>
              </w:rPr>
            </w:pPr>
          </w:p>
        </w:tc>
        <w:tc>
          <w:tcPr>
            <w:tcW w:w="359" w:type="dxa"/>
            <w:shd w:val="clear" w:color="auto" w:fill="FFFFFF" w:themeFill="background1"/>
          </w:tcPr>
          <w:p w14:paraId="652A2592" w14:textId="77777777" w:rsidR="007C1508" w:rsidRPr="0089616D" w:rsidRDefault="007C1508" w:rsidP="00E1274C">
            <w:pPr>
              <w:jc w:val="both"/>
              <w:rPr>
                <w:iCs/>
              </w:rPr>
            </w:pPr>
          </w:p>
        </w:tc>
        <w:tc>
          <w:tcPr>
            <w:tcW w:w="330" w:type="dxa"/>
            <w:shd w:val="clear" w:color="auto" w:fill="FFFFFF" w:themeFill="background1"/>
          </w:tcPr>
          <w:p w14:paraId="1CF02E81" w14:textId="77777777" w:rsidR="007C1508" w:rsidRPr="0089616D" w:rsidRDefault="007C1508" w:rsidP="00E1274C">
            <w:pPr>
              <w:jc w:val="both"/>
              <w:rPr>
                <w:iCs/>
              </w:rPr>
            </w:pPr>
          </w:p>
        </w:tc>
        <w:tc>
          <w:tcPr>
            <w:tcW w:w="326" w:type="dxa"/>
            <w:shd w:val="clear" w:color="auto" w:fill="00B0F0"/>
          </w:tcPr>
          <w:p w14:paraId="4534C3E2" w14:textId="77777777" w:rsidR="007C1508" w:rsidRPr="0089616D" w:rsidRDefault="007C1508" w:rsidP="00E1274C">
            <w:pPr>
              <w:jc w:val="both"/>
              <w:rPr>
                <w:iCs/>
              </w:rPr>
            </w:pPr>
          </w:p>
        </w:tc>
        <w:tc>
          <w:tcPr>
            <w:tcW w:w="326" w:type="dxa"/>
            <w:shd w:val="clear" w:color="auto" w:fill="00B0F0"/>
          </w:tcPr>
          <w:p w14:paraId="144B97B6" w14:textId="77777777" w:rsidR="007C1508" w:rsidRPr="0089616D" w:rsidRDefault="007C1508" w:rsidP="00E1274C">
            <w:pPr>
              <w:jc w:val="both"/>
              <w:rPr>
                <w:iCs/>
              </w:rPr>
            </w:pPr>
          </w:p>
        </w:tc>
        <w:tc>
          <w:tcPr>
            <w:tcW w:w="326" w:type="dxa"/>
            <w:shd w:val="clear" w:color="auto" w:fill="00B0F0"/>
          </w:tcPr>
          <w:p w14:paraId="3307D618" w14:textId="77777777" w:rsidR="007C1508" w:rsidRPr="0089616D" w:rsidRDefault="007C1508" w:rsidP="00E1274C">
            <w:pPr>
              <w:jc w:val="both"/>
              <w:rPr>
                <w:iCs/>
              </w:rPr>
            </w:pPr>
          </w:p>
        </w:tc>
        <w:tc>
          <w:tcPr>
            <w:tcW w:w="326" w:type="dxa"/>
          </w:tcPr>
          <w:p w14:paraId="4EAD1A4E" w14:textId="77777777" w:rsidR="007C1508" w:rsidRPr="0089616D" w:rsidRDefault="007C1508" w:rsidP="00E1274C">
            <w:pPr>
              <w:jc w:val="both"/>
              <w:rPr>
                <w:iCs/>
              </w:rPr>
            </w:pPr>
          </w:p>
        </w:tc>
      </w:tr>
      <w:tr w:rsidR="007C1508" w:rsidRPr="0089616D" w14:paraId="69C6FDBB" w14:textId="77777777" w:rsidTr="00E1274C">
        <w:tc>
          <w:tcPr>
            <w:tcW w:w="621" w:type="dxa"/>
          </w:tcPr>
          <w:p w14:paraId="0EA966A1" w14:textId="77777777" w:rsidR="007C1508" w:rsidRPr="0089616D" w:rsidRDefault="007C1508" w:rsidP="00E1274C">
            <w:pPr>
              <w:jc w:val="both"/>
              <w:rPr>
                <w:iCs/>
              </w:rPr>
            </w:pPr>
            <w:r>
              <w:rPr>
                <w:iCs/>
              </w:rPr>
              <w:t>7</w:t>
            </w:r>
          </w:p>
        </w:tc>
        <w:tc>
          <w:tcPr>
            <w:tcW w:w="6698" w:type="dxa"/>
          </w:tcPr>
          <w:p w14:paraId="13D2DA2D" w14:textId="77777777" w:rsidR="007C1508" w:rsidRPr="0089616D" w:rsidRDefault="007C1508" w:rsidP="00E1274C">
            <w:pPr>
              <w:jc w:val="both"/>
              <w:rPr>
                <w:iCs/>
              </w:rPr>
            </w:pPr>
            <w:r w:rsidRPr="0089616D">
              <w:rPr>
                <w:iCs/>
              </w:rPr>
              <w:t>Submission of draft report with visuals</w:t>
            </w:r>
          </w:p>
        </w:tc>
        <w:tc>
          <w:tcPr>
            <w:tcW w:w="326" w:type="dxa"/>
          </w:tcPr>
          <w:p w14:paraId="1B089FDB" w14:textId="77777777" w:rsidR="007C1508" w:rsidRPr="0089616D" w:rsidRDefault="007C1508" w:rsidP="00E1274C">
            <w:pPr>
              <w:jc w:val="both"/>
              <w:rPr>
                <w:iCs/>
              </w:rPr>
            </w:pPr>
          </w:p>
        </w:tc>
        <w:tc>
          <w:tcPr>
            <w:tcW w:w="359" w:type="dxa"/>
          </w:tcPr>
          <w:p w14:paraId="34E94E2E" w14:textId="77777777" w:rsidR="007C1508" w:rsidRPr="0089616D" w:rsidRDefault="007C1508" w:rsidP="00E1274C">
            <w:pPr>
              <w:jc w:val="both"/>
              <w:rPr>
                <w:iCs/>
              </w:rPr>
            </w:pPr>
          </w:p>
        </w:tc>
        <w:tc>
          <w:tcPr>
            <w:tcW w:w="330" w:type="dxa"/>
          </w:tcPr>
          <w:p w14:paraId="75690855" w14:textId="77777777" w:rsidR="007C1508" w:rsidRPr="0089616D" w:rsidRDefault="007C1508" w:rsidP="00E1274C">
            <w:pPr>
              <w:jc w:val="both"/>
              <w:rPr>
                <w:iCs/>
              </w:rPr>
            </w:pPr>
          </w:p>
        </w:tc>
        <w:tc>
          <w:tcPr>
            <w:tcW w:w="326" w:type="dxa"/>
          </w:tcPr>
          <w:p w14:paraId="5971ABF9" w14:textId="77777777" w:rsidR="007C1508" w:rsidRPr="0089616D" w:rsidRDefault="007C1508" w:rsidP="00E1274C">
            <w:pPr>
              <w:jc w:val="both"/>
              <w:rPr>
                <w:iCs/>
              </w:rPr>
            </w:pPr>
          </w:p>
        </w:tc>
        <w:tc>
          <w:tcPr>
            <w:tcW w:w="326" w:type="dxa"/>
          </w:tcPr>
          <w:p w14:paraId="78DF5C79" w14:textId="77777777" w:rsidR="007C1508" w:rsidRPr="0089616D" w:rsidRDefault="007C1508" w:rsidP="00E1274C">
            <w:pPr>
              <w:jc w:val="both"/>
              <w:rPr>
                <w:iCs/>
              </w:rPr>
            </w:pPr>
          </w:p>
        </w:tc>
        <w:tc>
          <w:tcPr>
            <w:tcW w:w="326" w:type="dxa"/>
            <w:shd w:val="clear" w:color="auto" w:fill="00B0F0"/>
          </w:tcPr>
          <w:p w14:paraId="2BEB992D" w14:textId="77777777" w:rsidR="007C1508" w:rsidRPr="0089616D" w:rsidRDefault="007C1508" w:rsidP="00E1274C">
            <w:pPr>
              <w:jc w:val="both"/>
              <w:rPr>
                <w:iCs/>
              </w:rPr>
            </w:pPr>
          </w:p>
        </w:tc>
        <w:tc>
          <w:tcPr>
            <w:tcW w:w="326" w:type="dxa"/>
          </w:tcPr>
          <w:p w14:paraId="086019B6" w14:textId="77777777" w:rsidR="007C1508" w:rsidRPr="0089616D" w:rsidRDefault="007C1508" w:rsidP="00E1274C">
            <w:pPr>
              <w:jc w:val="both"/>
              <w:rPr>
                <w:iCs/>
              </w:rPr>
            </w:pPr>
          </w:p>
        </w:tc>
      </w:tr>
      <w:tr w:rsidR="007C1508" w:rsidRPr="0089616D" w14:paraId="104154E0" w14:textId="77777777" w:rsidTr="00E1274C">
        <w:tc>
          <w:tcPr>
            <w:tcW w:w="621" w:type="dxa"/>
          </w:tcPr>
          <w:p w14:paraId="1200EBFE" w14:textId="77777777" w:rsidR="007C1508" w:rsidRPr="0089616D" w:rsidRDefault="007C1508" w:rsidP="00E1274C">
            <w:pPr>
              <w:jc w:val="both"/>
              <w:rPr>
                <w:iCs/>
              </w:rPr>
            </w:pPr>
            <w:r>
              <w:rPr>
                <w:iCs/>
              </w:rPr>
              <w:t>8</w:t>
            </w:r>
          </w:p>
        </w:tc>
        <w:tc>
          <w:tcPr>
            <w:tcW w:w="6698" w:type="dxa"/>
          </w:tcPr>
          <w:p w14:paraId="486A28D1" w14:textId="77777777" w:rsidR="007C1508" w:rsidRPr="0089616D" w:rsidRDefault="007C1508" w:rsidP="00E1274C">
            <w:pPr>
              <w:jc w:val="both"/>
              <w:rPr>
                <w:iCs/>
              </w:rPr>
            </w:pPr>
            <w:r w:rsidRPr="0089616D">
              <w:rPr>
                <w:iCs/>
              </w:rPr>
              <w:t xml:space="preserve">Submission of final report with visuals </w:t>
            </w:r>
          </w:p>
        </w:tc>
        <w:tc>
          <w:tcPr>
            <w:tcW w:w="326" w:type="dxa"/>
          </w:tcPr>
          <w:p w14:paraId="2BACC6F3" w14:textId="77777777" w:rsidR="007C1508" w:rsidRPr="0089616D" w:rsidRDefault="007C1508" w:rsidP="00E1274C">
            <w:pPr>
              <w:jc w:val="both"/>
              <w:rPr>
                <w:iCs/>
              </w:rPr>
            </w:pPr>
          </w:p>
        </w:tc>
        <w:tc>
          <w:tcPr>
            <w:tcW w:w="359" w:type="dxa"/>
          </w:tcPr>
          <w:p w14:paraId="1E5916C5" w14:textId="77777777" w:rsidR="007C1508" w:rsidRPr="0089616D" w:rsidRDefault="007C1508" w:rsidP="00E1274C">
            <w:pPr>
              <w:jc w:val="both"/>
              <w:rPr>
                <w:iCs/>
              </w:rPr>
            </w:pPr>
          </w:p>
        </w:tc>
        <w:tc>
          <w:tcPr>
            <w:tcW w:w="330" w:type="dxa"/>
          </w:tcPr>
          <w:p w14:paraId="5ACB49C6" w14:textId="77777777" w:rsidR="007C1508" w:rsidRPr="0089616D" w:rsidRDefault="007C1508" w:rsidP="00E1274C">
            <w:pPr>
              <w:jc w:val="both"/>
              <w:rPr>
                <w:iCs/>
              </w:rPr>
            </w:pPr>
          </w:p>
        </w:tc>
        <w:tc>
          <w:tcPr>
            <w:tcW w:w="326" w:type="dxa"/>
          </w:tcPr>
          <w:p w14:paraId="43DA1256" w14:textId="77777777" w:rsidR="007C1508" w:rsidRPr="0089616D" w:rsidRDefault="007C1508" w:rsidP="00E1274C">
            <w:pPr>
              <w:jc w:val="both"/>
              <w:rPr>
                <w:iCs/>
              </w:rPr>
            </w:pPr>
          </w:p>
        </w:tc>
        <w:tc>
          <w:tcPr>
            <w:tcW w:w="326" w:type="dxa"/>
          </w:tcPr>
          <w:p w14:paraId="1FFE4C2E" w14:textId="77777777" w:rsidR="007C1508" w:rsidRPr="0089616D" w:rsidRDefault="007C1508" w:rsidP="00E1274C">
            <w:pPr>
              <w:jc w:val="both"/>
              <w:rPr>
                <w:iCs/>
              </w:rPr>
            </w:pPr>
          </w:p>
        </w:tc>
        <w:tc>
          <w:tcPr>
            <w:tcW w:w="326" w:type="dxa"/>
          </w:tcPr>
          <w:p w14:paraId="79BD3981" w14:textId="77777777" w:rsidR="007C1508" w:rsidRPr="0089616D" w:rsidRDefault="007C1508" w:rsidP="00E1274C">
            <w:pPr>
              <w:jc w:val="both"/>
              <w:rPr>
                <w:iCs/>
              </w:rPr>
            </w:pPr>
          </w:p>
        </w:tc>
        <w:tc>
          <w:tcPr>
            <w:tcW w:w="326" w:type="dxa"/>
            <w:shd w:val="clear" w:color="auto" w:fill="00B0F0"/>
          </w:tcPr>
          <w:p w14:paraId="6B53FDED" w14:textId="77777777" w:rsidR="007C1508" w:rsidRPr="0089616D" w:rsidRDefault="007C1508" w:rsidP="00E1274C">
            <w:pPr>
              <w:jc w:val="both"/>
              <w:rPr>
                <w:iCs/>
              </w:rPr>
            </w:pPr>
          </w:p>
        </w:tc>
      </w:tr>
    </w:tbl>
    <w:p w14:paraId="3561DEE1" w14:textId="77777777" w:rsidR="007C1508" w:rsidRDefault="007C1508" w:rsidP="007C1508">
      <w:pPr>
        <w:spacing w:line="240" w:lineRule="auto"/>
        <w:jc w:val="both"/>
        <w:rPr>
          <w:rFonts w:ascii="Times New Roman" w:hAnsi="Times New Roman" w:cs="Times New Roman"/>
          <w:iCs/>
        </w:rPr>
      </w:pPr>
    </w:p>
    <w:p w14:paraId="06B03ED9" w14:textId="77777777" w:rsidR="007C1508" w:rsidRPr="003F272D" w:rsidRDefault="007C1508" w:rsidP="007C1508">
      <w:pPr>
        <w:spacing w:line="240" w:lineRule="auto"/>
        <w:jc w:val="both"/>
        <w:rPr>
          <w:rFonts w:ascii="Times New Roman" w:hAnsi="Times New Roman" w:cs="Times New Roman"/>
          <w:b/>
        </w:rPr>
      </w:pPr>
      <w:r w:rsidRPr="003F272D">
        <w:rPr>
          <w:rFonts w:ascii="Times New Roman" w:hAnsi="Times New Roman" w:cs="Times New Roman"/>
          <w:b/>
          <w:bCs/>
          <w:iCs/>
        </w:rPr>
        <w:t xml:space="preserve">7.0 </w:t>
      </w:r>
      <w:r w:rsidRPr="003F272D">
        <w:rPr>
          <w:rFonts w:ascii="Times New Roman" w:hAnsi="Times New Roman" w:cs="Times New Roman"/>
          <w:b/>
        </w:rPr>
        <w:t>Qualification and experience:</w:t>
      </w:r>
    </w:p>
    <w:p w14:paraId="3267CDE5" w14:textId="77777777" w:rsidR="007C1508" w:rsidRDefault="007C1508" w:rsidP="007C1508">
      <w:pPr>
        <w:spacing w:line="240" w:lineRule="auto"/>
        <w:jc w:val="both"/>
        <w:rPr>
          <w:rFonts w:ascii="Times New Roman" w:hAnsi="Times New Roman" w:cs="Times New Roman"/>
          <w:iCs/>
        </w:rPr>
      </w:pPr>
      <w:r w:rsidRPr="003F272D">
        <w:rPr>
          <w:rFonts w:ascii="Times New Roman" w:hAnsi="Times New Roman" w:cs="Times New Roman"/>
          <w:iCs/>
        </w:rPr>
        <w:t>The consulting firm must have extens</w:t>
      </w:r>
      <w:r>
        <w:rPr>
          <w:rFonts w:ascii="Times New Roman" w:hAnsi="Times New Roman" w:cs="Times New Roman"/>
          <w:iCs/>
        </w:rPr>
        <w:t xml:space="preserve">ive and proven solid experience in offering unparalleled blend of expertise in the field of IT architecture and infrastructure management, computer science / engineering, digital technology and e-extension amongst others. </w:t>
      </w:r>
      <w:r w:rsidRPr="00063481">
        <w:rPr>
          <w:rFonts w:ascii="Times New Roman" w:hAnsi="Times New Roman" w:cs="Times New Roman"/>
        </w:rPr>
        <w:t xml:space="preserve">The firm must have </w:t>
      </w:r>
      <w:r w:rsidRPr="00063481">
        <w:rPr>
          <w:rFonts w:ascii="Times New Roman" w:hAnsi="Times New Roman" w:cs="Times New Roman"/>
          <w:iCs/>
        </w:rPr>
        <w:t xml:space="preserve">experience in donor-financed projects </w:t>
      </w:r>
      <w:r>
        <w:rPr>
          <w:rFonts w:ascii="Times New Roman" w:hAnsi="Times New Roman" w:cs="Times New Roman"/>
          <w:iCs/>
        </w:rPr>
        <w:t>and provide evidence of a minimum of 2 donor funded projects (</w:t>
      </w:r>
      <w:r w:rsidRPr="00063481">
        <w:rPr>
          <w:rFonts w:ascii="Times New Roman" w:hAnsi="Times New Roman" w:cs="Times New Roman"/>
          <w:iCs/>
        </w:rPr>
        <w:t>as</w:t>
      </w:r>
      <w:r>
        <w:rPr>
          <w:rFonts w:ascii="Times New Roman" w:hAnsi="Times New Roman" w:cs="Times New Roman"/>
          <w:iCs/>
        </w:rPr>
        <w:t xml:space="preserve"> a highly considered </w:t>
      </w:r>
      <w:r w:rsidRPr="00063481">
        <w:rPr>
          <w:rFonts w:ascii="Times New Roman" w:hAnsi="Times New Roman" w:cs="Times New Roman"/>
          <w:iCs/>
        </w:rPr>
        <w:t xml:space="preserve">asset) and must have successfully </w:t>
      </w:r>
      <w:r w:rsidRPr="007C1508">
        <w:rPr>
          <w:rStyle w:val="Hyperlink"/>
          <w:rFonts w:ascii="Times New Roman" w:hAnsi="Times New Roman" w:cs="Times New Roman"/>
          <w:color w:val="auto"/>
          <w:u w:val="none"/>
        </w:rPr>
        <w:t xml:space="preserve">implemented at least 1 similar assignment in the past 5 years and a minimum of two reference letters. The </w:t>
      </w:r>
      <w:r w:rsidRPr="007C1508">
        <w:rPr>
          <w:rFonts w:ascii="Times New Roman" w:hAnsi="Times New Roman" w:cs="Times New Roman"/>
          <w:iCs/>
        </w:rPr>
        <w:t>firm</w:t>
      </w:r>
      <w:r w:rsidRPr="007C1508">
        <w:rPr>
          <w:rStyle w:val="Hyperlink"/>
          <w:rFonts w:ascii="Times New Roman" w:hAnsi="Times New Roman" w:cs="Times New Roman"/>
          <w:color w:val="auto"/>
          <w:u w:val="none"/>
        </w:rPr>
        <w:t xml:space="preserve"> must have a</w:t>
      </w:r>
      <w:r w:rsidRPr="007C1508">
        <w:rPr>
          <w:rFonts w:ascii="Times New Roman" w:hAnsi="Times New Roman" w:cs="Times New Roman"/>
          <w:iCs/>
        </w:rPr>
        <w:t xml:space="preserve">t </w:t>
      </w:r>
      <w:r w:rsidRPr="00063481">
        <w:rPr>
          <w:rFonts w:ascii="Times New Roman" w:hAnsi="Times New Roman" w:cs="Times New Roman"/>
          <w:iCs/>
        </w:rPr>
        <w:t xml:space="preserve">least </w:t>
      </w:r>
      <w:r>
        <w:rPr>
          <w:rFonts w:ascii="Times New Roman" w:hAnsi="Times New Roman" w:cs="Times New Roman"/>
          <w:iCs/>
        </w:rPr>
        <w:t>5</w:t>
      </w:r>
      <w:r w:rsidRPr="00063481">
        <w:rPr>
          <w:rFonts w:ascii="Times New Roman" w:hAnsi="Times New Roman" w:cs="Times New Roman"/>
          <w:iCs/>
        </w:rPr>
        <w:t xml:space="preserve"> key experts</w:t>
      </w:r>
      <w:r>
        <w:rPr>
          <w:rFonts w:ascii="Times New Roman" w:hAnsi="Times New Roman" w:cs="Times New Roman"/>
          <w:iCs/>
        </w:rPr>
        <w:t xml:space="preserve"> </w:t>
      </w:r>
      <w:r w:rsidRPr="00063481">
        <w:rPr>
          <w:rFonts w:ascii="Times New Roman" w:hAnsi="Times New Roman" w:cs="Times New Roman"/>
          <w:iCs/>
        </w:rPr>
        <w:t xml:space="preserve">with the following stipulated qualification, professional and practical experience as indicated in the table below: </w:t>
      </w:r>
    </w:p>
    <w:tbl>
      <w:tblPr>
        <w:tblStyle w:val="TableGrid"/>
        <w:tblW w:w="0" w:type="auto"/>
        <w:tblInd w:w="-5" w:type="dxa"/>
        <w:tblLook w:val="04A0" w:firstRow="1" w:lastRow="0" w:firstColumn="1" w:lastColumn="0" w:noHBand="0" w:noVBand="1"/>
      </w:tblPr>
      <w:tblGrid>
        <w:gridCol w:w="2383"/>
        <w:gridCol w:w="3055"/>
        <w:gridCol w:w="3917"/>
      </w:tblGrid>
      <w:tr w:rsidR="007C1508" w:rsidRPr="00533092" w14:paraId="40A772F2" w14:textId="77777777" w:rsidTr="00E1274C">
        <w:tc>
          <w:tcPr>
            <w:tcW w:w="2430" w:type="dxa"/>
            <w:shd w:val="clear" w:color="auto" w:fill="FFFF00"/>
          </w:tcPr>
          <w:p w14:paraId="53529378" w14:textId="77777777" w:rsidR="007C1508" w:rsidRPr="00533092" w:rsidRDefault="007C1508" w:rsidP="00E1274C">
            <w:pPr>
              <w:jc w:val="both"/>
              <w:rPr>
                <w:b/>
                <w:bCs/>
                <w:iCs/>
              </w:rPr>
            </w:pPr>
            <w:r w:rsidRPr="00533092">
              <w:rPr>
                <w:b/>
                <w:bCs/>
                <w:iCs/>
              </w:rPr>
              <w:t>Key Personnel</w:t>
            </w:r>
          </w:p>
        </w:tc>
        <w:tc>
          <w:tcPr>
            <w:tcW w:w="3150" w:type="dxa"/>
            <w:shd w:val="clear" w:color="auto" w:fill="FFFF00"/>
          </w:tcPr>
          <w:p w14:paraId="21F05529" w14:textId="77777777" w:rsidR="007C1508" w:rsidRPr="00533092" w:rsidRDefault="007C1508" w:rsidP="00E1274C">
            <w:pPr>
              <w:jc w:val="both"/>
              <w:rPr>
                <w:b/>
                <w:bCs/>
                <w:iCs/>
              </w:rPr>
            </w:pPr>
            <w:r w:rsidRPr="00533092">
              <w:rPr>
                <w:b/>
                <w:bCs/>
                <w:iCs/>
              </w:rPr>
              <w:t>Qualification</w:t>
            </w:r>
          </w:p>
        </w:tc>
        <w:tc>
          <w:tcPr>
            <w:tcW w:w="4063" w:type="dxa"/>
            <w:shd w:val="clear" w:color="auto" w:fill="FFFF00"/>
          </w:tcPr>
          <w:p w14:paraId="1BFFD552" w14:textId="77777777" w:rsidR="007C1508" w:rsidRPr="00533092" w:rsidRDefault="007C1508" w:rsidP="00E1274C">
            <w:pPr>
              <w:jc w:val="both"/>
              <w:rPr>
                <w:b/>
                <w:bCs/>
                <w:iCs/>
              </w:rPr>
            </w:pPr>
            <w:r w:rsidRPr="00533092">
              <w:rPr>
                <w:b/>
                <w:bCs/>
                <w:iCs/>
              </w:rPr>
              <w:t>Experience</w:t>
            </w:r>
          </w:p>
        </w:tc>
      </w:tr>
      <w:tr w:rsidR="007C1508" w:rsidRPr="00533092" w14:paraId="2FD0B1EE" w14:textId="77777777" w:rsidTr="00E1274C">
        <w:tc>
          <w:tcPr>
            <w:tcW w:w="2430" w:type="dxa"/>
          </w:tcPr>
          <w:p w14:paraId="72F184AE" w14:textId="77777777" w:rsidR="007C1508" w:rsidRPr="00533092" w:rsidRDefault="007C1508" w:rsidP="00E1274C">
            <w:pPr>
              <w:jc w:val="both"/>
              <w:rPr>
                <w:iCs/>
              </w:rPr>
            </w:pPr>
            <w:r>
              <w:rPr>
                <w:iCs/>
              </w:rPr>
              <w:t>Agriculture Extension Expert – Team Lead</w:t>
            </w:r>
          </w:p>
        </w:tc>
        <w:tc>
          <w:tcPr>
            <w:tcW w:w="3150" w:type="dxa"/>
          </w:tcPr>
          <w:p w14:paraId="367BEE17" w14:textId="77777777" w:rsidR="007C1508" w:rsidRPr="00533092" w:rsidRDefault="007C1508" w:rsidP="00E1274C">
            <w:pPr>
              <w:jc w:val="both"/>
              <w:rPr>
                <w:iCs/>
              </w:rPr>
            </w:pPr>
            <w:r>
              <w:rPr>
                <w:iCs/>
              </w:rPr>
              <w:t>Advance degree in policy formulation and related fields</w:t>
            </w:r>
          </w:p>
        </w:tc>
        <w:tc>
          <w:tcPr>
            <w:tcW w:w="4063" w:type="dxa"/>
          </w:tcPr>
          <w:p w14:paraId="4B69AAF7" w14:textId="77777777" w:rsidR="007C1508" w:rsidRPr="00533092" w:rsidRDefault="007C1508" w:rsidP="00E1274C">
            <w:pPr>
              <w:jc w:val="both"/>
              <w:rPr>
                <w:iCs/>
              </w:rPr>
            </w:pPr>
            <w:r>
              <w:rPr>
                <w:iCs/>
              </w:rPr>
              <w:t xml:space="preserve">At least 10 years professional experience in policy formulation and programs development </w:t>
            </w:r>
          </w:p>
        </w:tc>
      </w:tr>
      <w:tr w:rsidR="007C1508" w:rsidRPr="00533092" w14:paraId="5D0E3009" w14:textId="77777777" w:rsidTr="00E1274C">
        <w:tc>
          <w:tcPr>
            <w:tcW w:w="2430" w:type="dxa"/>
          </w:tcPr>
          <w:p w14:paraId="7446B606" w14:textId="77777777" w:rsidR="007C1508" w:rsidRPr="005C09A6" w:rsidRDefault="007C1508" w:rsidP="00E1274C">
            <w:pPr>
              <w:jc w:val="both"/>
              <w:rPr>
                <w:iCs/>
              </w:rPr>
            </w:pPr>
            <w:r w:rsidRPr="005C09A6">
              <w:rPr>
                <w:iCs/>
              </w:rPr>
              <w:t>ICT Specialist</w:t>
            </w:r>
            <w:r>
              <w:rPr>
                <w:iCs/>
              </w:rPr>
              <w:t xml:space="preserve"> – Assistant Team Lead</w:t>
            </w:r>
          </w:p>
        </w:tc>
        <w:tc>
          <w:tcPr>
            <w:tcW w:w="3150" w:type="dxa"/>
          </w:tcPr>
          <w:p w14:paraId="57C1F7B8" w14:textId="77777777" w:rsidR="007C1508" w:rsidRPr="005C09A6" w:rsidRDefault="007C1508" w:rsidP="00E1274C">
            <w:pPr>
              <w:jc w:val="both"/>
              <w:rPr>
                <w:iCs/>
              </w:rPr>
            </w:pPr>
            <w:r w:rsidRPr="00533092">
              <w:rPr>
                <w:iCs/>
              </w:rPr>
              <w:t xml:space="preserve">At least a Bachelor Degree in </w:t>
            </w:r>
            <w:r>
              <w:rPr>
                <w:iCs/>
              </w:rPr>
              <w:t>computer science / engineering</w:t>
            </w:r>
          </w:p>
        </w:tc>
        <w:tc>
          <w:tcPr>
            <w:tcW w:w="4063" w:type="dxa"/>
          </w:tcPr>
          <w:p w14:paraId="47492B47" w14:textId="77777777" w:rsidR="007C1508" w:rsidRPr="005C09A6" w:rsidRDefault="007C1508" w:rsidP="00E1274C">
            <w:pPr>
              <w:jc w:val="both"/>
              <w:rPr>
                <w:iCs/>
              </w:rPr>
            </w:pPr>
            <w:r>
              <w:t>At least 5</w:t>
            </w:r>
            <w:r w:rsidRPr="005C09A6">
              <w:t xml:space="preserve"> years proven skills and experience in</w:t>
            </w:r>
            <w:r>
              <w:t xml:space="preserve"> developing information management systems</w:t>
            </w:r>
          </w:p>
        </w:tc>
      </w:tr>
      <w:tr w:rsidR="007C1508" w:rsidRPr="00533092" w14:paraId="1058C187" w14:textId="77777777" w:rsidTr="00E1274C">
        <w:tc>
          <w:tcPr>
            <w:tcW w:w="2430" w:type="dxa"/>
          </w:tcPr>
          <w:p w14:paraId="0455C308" w14:textId="77777777" w:rsidR="007C1508" w:rsidRPr="005C09A6" w:rsidRDefault="007C1508" w:rsidP="00E1274C">
            <w:pPr>
              <w:jc w:val="both"/>
              <w:rPr>
                <w:iCs/>
              </w:rPr>
            </w:pPr>
            <w:r w:rsidRPr="005C09A6">
              <w:rPr>
                <w:iCs/>
              </w:rPr>
              <w:t xml:space="preserve">Data expert </w:t>
            </w:r>
          </w:p>
        </w:tc>
        <w:tc>
          <w:tcPr>
            <w:tcW w:w="3150" w:type="dxa"/>
          </w:tcPr>
          <w:p w14:paraId="6927C3C0" w14:textId="77777777" w:rsidR="007C1508" w:rsidRPr="005C09A6" w:rsidRDefault="007C1508" w:rsidP="00E1274C">
            <w:pPr>
              <w:pStyle w:val="NoSpacing"/>
              <w:spacing w:before="120"/>
              <w:jc w:val="both"/>
            </w:pPr>
            <w:r w:rsidRPr="00533092">
              <w:rPr>
                <w:iCs/>
              </w:rPr>
              <w:t xml:space="preserve">At least a Bachelor Degree in </w:t>
            </w:r>
            <w:r>
              <w:rPr>
                <w:iCs/>
              </w:rPr>
              <w:t>computer science / engineering, data analysis</w:t>
            </w:r>
          </w:p>
        </w:tc>
        <w:tc>
          <w:tcPr>
            <w:tcW w:w="4063" w:type="dxa"/>
          </w:tcPr>
          <w:p w14:paraId="358D7F48" w14:textId="77777777" w:rsidR="007C1508" w:rsidRPr="005C09A6" w:rsidRDefault="007C1508" w:rsidP="00E1274C">
            <w:pPr>
              <w:pStyle w:val="NoSpacing"/>
              <w:jc w:val="both"/>
            </w:pPr>
            <w:r w:rsidRPr="005C09A6">
              <w:t xml:space="preserve">At least </w:t>
            </w:r>
            <w:r>
              <w:t>5</w:t>
            </w:r>
            <w:r w:rsidRPr="005C09A6">
              <w:t xml:space="preserve"> years’ proven experience in </w:t>
            </w:r>
            <w:r>
              <w:t>d</w:t>
            </w:r>
            <w:r w:rsidRPr="005C09A6">
              <w:t>ata</w:t>
            </w:r>
            <w:r>
              <w:t>-based models and managing large data sets</w:t>
            </w:r>
          </w:p>
        </w:tc>
      </w:tr>
      <w:tr w:rsidR="007C1508" w:rsidRPr="00533092" w14:paraId="1461F3F3" w14:textId="77777777" w:rsidTr="00E1274C">
        <w:tc>
          <w:tcPr>
            <w:tcW w:w="2430" w:type="dxa"/>
          </w:tcPr>
          <w:p w14:paraId="38051FC0" w14:textId="77777777" w:rsidR="007C1508" w:rsidRPr="005C09A6" w:rsidRDefault="007C1508" w:rsidP="00E1274C">
            <w:pPr>
              <w:jc w:val="both"/>
              <w:rPr>
                <w:iCs/>
              </w:rPr>
            </w:pPr>
            <w:r>
              <w:rPr>
                <w:iCs/>
              </w:rPr>
              <w:lastRenderedPageBreak/>
              <w:t>Project Management Expert</w:t>
            </w:r>
          </w:p>
        </w:tc>
        <w:tc>
          <w:tcPr>
            <w:tcW w:w="3150" w:type="dxa"/>
          </w:tcPr>
          <w:p w14:paraId="379FDC12" w14:textId="77777777" w:rsidR="007C1508" w:rsidRPr="005C09A6" w:rsidRDefault="007C1508" w:rsidP="00E1274C">
            <w:pPr>
              <w:pStyle w:val="NoSpacing"/>
              <w:spacing w:before="120"/>
              <w:jc w:val="both"/>
            </w:pPr>
            <w:r>
              <w:t xml:space="preserve">Advanced degree with project management background      </w:t>
            </w:r>
          </w:p>
        </w:tc>
        <w:tc>
          <w:tcPr>
            <w:tcW w:w="4063" w:type="dxa"/>
          </w:tcPr>
          <w:p w14:paraId="0ACA77C8" w14:textId="77777777" w:rsidR="007C1508" w:rsidRPr="005C09A6" w:rsidRDefault="007C1508" w:rsidP="00E1274C">
            <w:pPr>
              <w:pStyle w:val="NoSpacing"/>
              <w:jc w:val="both"/>
            </w:pPr>
            <w:r w:rsidRPr="0069771D">
              <w:t>At least five years proven skills and experience</w:t>
            </w:r>
            <w:r>
              <w:t xml:space="preserve"> in managing agricultural projects </w:t>
            </w:r>
          </w:p>
        </w:tc>
      </w:tr>
      <w:tr w:rsidR="007C1508" w:rsidRPr="00533092" w14:paraId="3AF08B8E" w14:textId="77777777" w:rsidTr="00E1274C">
        <w:tc>
          <w:tcPr>
            <w:tcW w:w="2430" w:type="dxa"/>
          </w:tcPr>
          <w:p w14:paraId="0CD85EEA" w14:textId="77777777" w:rsidR="007C1508" w:rsidRPr="005C09A6" w:rsidRDefault="007C1508" w:rsidP="00E1274C">
            <w:pPr>
              <w:jc w:val="both"/>
              <w:rPr>
                <w:iCs/>
              </w:rPr>
            </w:pPr>
            <w:r w:rsidRPr="005C09A6">
              <w:rPr>
                <w:iCs/>
              </w:rPr>
              <w:t>Communication expert</w:t>
            </w:r>
          </w:p>
        </w:tc>
        <w:tc>
          <w:tcPr>
            <w:tcW w:w="3150" w:type="dxa"/>
          </w:tcPr>
          <w:p w14:paraId="63BDDBDF" w14:textId="77777777" w:rsidR="007C1508" w:rsidRPr="005C09A6" w:rsidRDefault="007C1508" w:rsidP="00E1274C">
            <w:pPr>
              <w:pStyle w:val="NoSpacing"/>
              <w:spacing w:before="120"/>
              <w:jc w:val="both"/>
            </w:pPr>
            <w:r>
              <w:t>Advanced degree in communication technology</w:t>
            </w:r>
          </w:p>
        </w:tc>
        <w:tc>
          <w:tcPr>
            <w:tcW w:w="4063" w:type="dxa"/>
          </w:tcPr>
          <w:p w14:paraId="05A8E1F1" w14:textId="77777777" w:rsidR="007C1508" w:rsidRPr="005C09A6" w:rsidRDefault="007C1508" w:rsidP="00E1274C">
            <w:pPr>
              <w:pStyle w:val="NoSpacing"/>
              <w:jc w:val="both"/>
            </w:pPr>
            <w:r w:rsidRPr="0069771D">
              <w:t>At least five years proven skills and experience</w:t>
            </w:r>
            <w:r>
              <w:t xml:space="preserve"> as communication expert</w:t>
            </w:r>
          </w:p>
        </w:tc>
      </w:tr>
      <w:tr w:rsidR="007C1508" w:rsidRPr="00533092" w14:paraId="1981503D" w14:textId="77777777" w:rsidTr="00E1274C">
        <w:tc>
          <w:tcPr>
            <w:tcW w:w="2430" w:type="dxa"/>
          </w:tcPr>
          <w:p w14:paraId="3926987C" w14:textId="77777777" w:rsidR="007C1508" w:rsidRPr="00533092" w:rsidRDefault="007C1508" w:rsidP="00E1274C">
            <w:pPr>
              <w:jc w:val="both"/>
              <w:rPr>
                <w:iCs/>
              </w:rPr>
            </w:pPr>
            <w:r w:rsidRPr="00533092">
              <w:rPr>
                <w:iCs/>
              </w:rPr>
              <w:t>GIS / Geodetic Expert</w:t>
            </w:r>
          </w:p>
        </w:tc>
        <w:tc>
          <w:tcPr>
            <w:tcW w:w="3150" w:type="dxa"/>
          </w:tcPr>
          <w:p w14:paraId="18B494FB" w14:textId="77777777" w:rsidR="007C1508" w:rsidRPr="00533092" w:rsidRDefault="007C1508" w:rsidP="00E1274C">
            <w:pPr>
              <w:jc w:val="both"/>
              <w:rPr>
                <w:iCs/>
              </w:rPr>
            </w:pPr>
            <w:r w:rsidRPr="00533092">
              <w:rPr>
                <w:iCs/>
              </w:rPr>
              <w:t>At least a Bachelor Degree in Geo-Information Science / geodetic engineering or related field</w:t>
            </w:r>
          </w:p>
        </w:tc>
        <w:tc>
          <w:tcPr>
            <w:tcW w:w="4063" w:type="dxa"/>
          </w:tcPr>
          <w:p w14:paraId="62C4230B" w14:textId="77777777" w:rsidR="007C1508" w:rsidRPr="00533092" w:rsidRDefault="007C1508" w:rsidP="00E1274C">
            <w:pPr>
              <w:jc w:val="both"/>
              <w:rPr>
                <w:iCs/>
              </w:rPr>
            </w:pPr>
            <w:r w:rsidRPr="00533092">
              <w:rPr>
                <w:iCs/>
              </w:rPr>
              <w:t>At least five years of professional and practical experience in the conduct of field survey of large-scale irrigation projects</w:t>
            </w:r>
          </w:p>
        </w:tc>
      </w:tr>
      <w:tr w:rsidR="007C1508" w:rsidRPr="00533092" w14:paraId="0C9F5F80" w14:textId="77777777" w:rsidTr="00E1274C">
        <w:tc>
          <w:tcPr>
            <w:tcW w:w="2430" w:type="dxa"/>
          </w:tcPr>
          <w:p w14:paraId="10EFF593" w14:textId="77777777" w:rsidR="007C1508" w:rsidRPr="00533092" w:rsidRDefault="007C1508" w:rsidP="00E1274C">
            <w:pPr>
              <w:jc w:val="both"/>
              <w:rPr>
                <w:iCs/>
              </w:rPr>
            </w:pPr>
            <w:r w:rsidRPr="00533092">
              <w:rPr>
                <w:iCs/>
              </w:rPr>
              <w:t xml:space="preserve">Environmentalist </w:t>
            </w:r>
          </w:p>
        </w:tc>
        <w:tc>
          <w:tcPr>
            <w:tcW w:w="3150" w:type="dxa"/>
          </w:tcPr>
          <w:p w14:paraId="60ACD1D5" w14:textId="77777777" w:rsidR="007C1508" w:rsidRPr="00533092" w:rsidRDefault="007C1508" w:rsidP="00E1274C">
            <w:pPr>
              <w:jc w:val="both"/>
              <w:rPr>
                <w:iCs/>
              </w:rPr>
            </w:pPr>
            <w:r w:rsidRPr="00533092">
              <w:rPr>
                <w:iCs/>
              </w:rPr>
              <w:t xml:space="preserve">At least a Bachelor Degree in Environmental Science or related field </w:t>
            </w:r>
          </w:p>
        </w:tc>
        <w:tc>
          <w:tcPr>
            <w:tcW w:w="4063" w:type="dxa"/>
          </w:tcPr>
          <w:p w14:paraId="60FAB284" w14:textId="77777777" w:rsidR="007C1508" w:rsidRPr="00533092" w:rsidRDefault="007C1508" w:rsidP="00E1274C">
            <w:pPr>
              <w:jc w:val="both"/>
              <w:rPr>
                <w:iCs/>
              </w:rPr>
            </w:pPr>
            <w:r w:rsidRPr="00533092">
              <w:rPr>
                <w:iCs/>
              </w:rPr>
              <w:t>At least five years of professional and practical experience in conducting environmental and social screening / assessment of water resources projects and familiar with environmental guidelines</w:t>
            </w:r>
          </w:p>
        </w:tc>
      </w:tr>
      <w:tr w:rsidR="007C1508" w:rsidRPr="00533092" w14:paraId="3BFD1E7A" w14:textId="77777777" w:rsidTr="00E1274C">
        <w:tc>
          <w:tcPr>
            <w:tcW w:w="2430" w:type="dxa"/>
          </w:tcPr>
          <w:p w14:paraId="591F7A67" w14:textId="77777777" w:rsidR="007C1508" w:rsidRPr="00533092" w:rsidRDefault="007C1508" w:rsidP="00E1274C">
            <w:pPr>
              <w:jc w:val="both"/>
              <w:rPr>
                <w:iCs/>
              </w:rPr>
            </w:pPr>
            <w:r w:rsidRPr="00533092">
              <w:rPr>
                <w:iCs/>
              </w:rPr>
              <w:t xml:space="preserve">Agriculturist </w:t>
            </w:r>
          </w:p>
        </w:tc>
        <w:tc>
          <w:tcPr>
            <w:tcW w:w="3150" w:type="dxa"/>
          </w:tcPr>
          <w:p w14:paraId="27A7B782" w14:textId="77777777" w:rsidR="007C1508" w:rsidRPr="00533092" w:rsidRDefault="007C1508" w:rsidP="00E1274C">
            <w:pPr>
              <w:jc w:val="both"/>
              <w:rPr>
                <w:iCs/>
              </w:rPr>
            </w:pPr>
            <w:r>
              <w:rPr>
                <w:iCs/>
              </w:rPr>
              <w:t>Advanced d</w:t>
            </w:r>
            <w:r w:rsidRPr="00533092">
              <w:rPr>
                <w:iCs/>
              </w:rPr>
              <w:t>egree</w:t>
            </w:r>
            <w:r>
              <w:rPr>
                <w:iCs/>
              </w:rPr>
              <w:t xml:space="preserve"> in</w:t>
            </w:r>
            <w:r w:rsidRPr="00533092">
              <w:rPr>
                <w:iCs/>
              </w:rPr>
              <w:t xml:space="preserve"> agricultural or related field </w:t>
            </w:r>
          </w:p>
        </w:tc>
        <w:tc>
          <w:tcPr>
            <w:tcW w:w="4063" w:type="dxa"/>
          </w:tcPr>
          <w:p w14:paraId="6837B3E4" w14:textId="77777777" w:rsidR="007C1508" w:rsidRPr="00533092" w:rsidRDefault="007C1508" w:rsidP="00E1274C">
            <w:pPr>
              <w:jc w:val="both"/>
              <w:rPr>
                <w:iCs/>
              </w:rPr>
            </w:pPr>
            <w:r w:rsidRPr="00533092">
              <w:rPr>
                <w:iCs/>
              </w:rPr>
              <w:t xml:space="preserve">At least five years of professional and practical experience </w:t>
            </w:r>
            <w:r>
              <w:rPr>
                <w:iCs/>
              </w:rPr>
              <w:t xml:space="preserve">working in the </w:t>
            </w:r>
            <w:r w:rsidRPr="00533092">
              <w:rPr>
                <w:iCs/>
              </w:rPr>
              <w:t>agriculture</w:t>
            </w:r>
            <w:r>
              <w:rPr>
                <w:iCs/>
              </w:rPr>
              <w:t xml:space="preserve"> sector</w:t>
            </w:r>
          </w:p>
        </w:tc>
      </w:tr>
    </w:tbl>
    <w:p w14:paraId="7886F054" w14:textId="77777777" w:rsidR="007C1508" w:rsidRPr="00480F08" w:rsidRDefault="007C1508" w:rsidP="007C1508">
      <w:pPr>
        <w:spacing w:line="240" w:lineRule="auto"/>
        <w:jc w:val="both"/>
        <w:rPr>
          <w:rFonts w:ascii="Times New Roman" w:hAnsi="Times New Roman" w:cs="Times New Roman"/>
          <w:b/>
          <w:bCs/>
          <w:color w:val="FF0000"/>
        </w:rPr>
      </w:pPr>
    </w:p>
    <w:p w14:paraId="6BBEC7B1" w14:textId="77777777" w:rsidR="007C1508" w:rsidRPr="0007323C" w:rsidRDefault="007C1508" w:rsidP="007C1508">
      <w:pPr>
        <w:pStyle w:val="Heading1"/>
        <w:spacing w:line="240"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8</w:t>
      </w:r>
      <w:r w:rsidRPr="0007323C">
        <w:rPr>
          <w:rFonts w:ascii="Times New Roman" w:hAnsi="Times New Roman" w:cs="Times New Roman"/>
          <w:b/>
          <w:bCs/>
          <w:color w:val="auto"/>
          <w:sz w:val="22"/>
          <w:szCs w:val="22"/>
        </w:rPr>
        <w:t>.0 Facilities and Information to be provided by the client</w:t>
      </w:r>
    </w:p>
    <w:p w14:paraId="10FFB0D6" w14:textId="77777777" w:rsidR="007C1508" w:rsidRPr="0007323C" w:rsidRDefault="007C1508" w:rsidP="007C1508">
      <w:pPr>
        <w:pStyle w:val="Heading1"/>
        <w:spacing w:line="240" w:lineRule="auto"/>
        <w:jc w:val="both"/>
        <w:rPr>
          <w:rFonts w:ascii="Times New Roman" w:hAnsi="Times New Roman" w:cs="Times New Roman"/>
          <w:b/>
          <w:bCs/>
          <w:color w:val="auto"/>
          <w:sz w:val="22"/>
          <w:szCs w:val="22"/>
        </w:rPr>
      </w:pPr>
      <w:r>
        <w:rPr>
          <w:rFonts w:ascii="Times New Roman" w:hAnsi="Times New Roman" w:cs="Times New Roman"/>
          <w:color w:val="auto"/>
          <w:sz w:val="22"/>
          <w:szCs w:val="22"/>
        </w:rPr>
        <w:t>The MOA and IFAD-</w:t>
      </w:r>
      <w:r w:rsidRPr="0007323C">
        <w:rPr>
          <w:rFonts w:ascii="Times New Roman" w:hAnsi="Times New Roman" w:cs="Times New Roman"/>
          <w:color w:val="auto"/>
          <w:sz w:val="22"/>
          <w:szCs w:val="22"/>
        </w:rPr>
        <w:t xml:space="preserve">PIU is expected to provide the </w:t>
      </w:r>
      <w:r>
        <w:rPr>
          <w:rFonts w:ascii="Times New Roman" w:hAnsi="Times New Roman" w:cs="Times New Roman"/>
          <w:iCs/>
          <w:color w:val="auto"/>
          <w:sz w:val="22"/>
          <w:szCs w:val="22"/>
          <w:shd w:val="clear" w:color="auto" w:fill="FFFFFF" w:themeFill="background1"/>
        </w:rPr>
        <w:t>consulting firm</w:t>
      </w:r>
      <w:r w:rsidRPr="0007323C">
        <w:rPr>
          <w:rFonts w:ascii="Times New Roman" w:hAnsi="Times New Roman" w:cs="Times New Roman"/>
          <w:iCs/>
          <w:color w:val="auto"/>
          <w:sz w:val="22"/>
          <w:szCs w:val="22"/>
          <w:shd w:val="clear" w:color="auto" w:fill="FFFFFF" w:themeFill="background1"/>
        </w:rPr>
        <w:t xml:space="preserve"> </w:t>
      </w:r>
      <w:r w:rsidRPr="0007323C">
        <w:rPr>
          <w:rFonts w:ascii="Times New Roman" w:hAnsi="Times New Roman" w:cs="Times New Roman"/>
          <w:color w:val="auto"/>
          <w:sz w:val="22"/>
          <w:szCs w:val="22"/>
        </w:rPr>
        <w:t>with the relevant information / documents to assist in carrying out the required tasks.</w:t>
      </w:r>
      <w:r>
        <w:rPr>
          <w:rFonts w:ascii="Times New Roman" w:hAnsi="Times New Roman" w:cs="Times New Roman"/>
          <w:color w:val="auto"/>
          <w:sz w:val="22"/>
          <w:szCs w:val="22"/>
        </w:rPr>
        <w:t xml:space="preserve"> Also, the IFAD-PIU will facilitate the travel of the consulting firm to various regions and meetings with development partners and stakeholders.</w:t>
      </w:r>
    </w:p>
    <w:p w14:paraId="3C2FCBFF" w14:textId="77777777" w:rsidR="009C6575" w:rsidRPr="009C6575" w:rsidRDefault="009C6575" w:rsidP="009C6575">
      <w:pPr>
        <w:spacing w:before="120" w:after="0" w:line="240" w:lineRule="auto"/>
        <w:jc w:val="center"/>
        <w:rPr>
          <w:rFonts w:ascii="Times New Roman" w:eastAsia="Calibri" w:hAnsi="Times New Roman" w:cs="Times New Roman"/>
          <w:b/>
          <w:sz w:val="32"/>
          <w:szCs w:val="32"/>
          <w:lang w:val="en-PH"/>
        </w:rPr>
      </w:pPr>
    </w:p>
    <w:p w14:paraId="10B1CFB4" w14:textId="77777777" w:rsidR="009C6575" w:rsidRDefault="009C6575" w:rsidP="009C6575">
      <w:pPr>
        <w:spacing w:before="120" w:after="0" w:line="240" w:lineRule="auto"/>
        <w:jc w:val="center"/>
        <w:rPr>
          <w:rFonts w:ascii="Times New Roman" w:eastAsia="Calibri" w:hAnsi="Times New Roman" w:cs="Times New Roman"/>
          <w:b/>
          <w:sz w:val="32"/>
          <w:szCs w:val="32"/>
          <w:lang w:val="en-PH"/>
        </w:rPr>
      </w:pPr>
    </w:p>
    <w:p w14:paraId="1079EC9B"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3076C356"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57308997"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7C1B4D67"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3E7569AB"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3963ABB3"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3FBEBF0E" w14:textId="77777777" w:rsidR="007C1508" w:rsidRDefault="007C1508" w:rsidP="009C6575">
      <w:pPr>
        <w:spacing w:before="120" w:after="0" w:line="240" w:lineRule="auto"/>
        <w:jc w:val="center"/>
        <w:rPr>
          <w:rFonts w:ascii="Times New Roman" w:eastAsia="Calibri" w:hAnsi="Times New Roman" w:cs="Times New Roman"/>
          <w:b/>
          <w:sz w:val="32"/>
          <w:szCs w:val="32"/>
          <w:lang w:val="en-PH"/>
        </w:rPr>
      </w:pPr>
    </w:p>
    <w:p w14:paraId="13B44B70" w14:textId="77777777" w:rsidR="00B062B3" w:rsidRDefault="00B062B3" w:rsidP="009C6575">
      <w:pPr>
        <w:spacing w:before="120" w:after="0" w:line="240" w:lineRule="auto"/>
        <w:jc w:val="center"/>
        <w:rPr>
          <w:rFonts w:ascii="Times New Roman" w:eastAsia="Calibri" w:hAnsi="Times New Roman" w:cs="Times New Roman"/>
          <w:b/>
          <w:sz w:val="32"/>
          <w:szCs w:val="32"/>
          <w:lang w:val="en-PH"/>
        </w:rPr>
      </w:pPr>
    </w:p>
    <w:p w14:paraId="06BEC8E1" w14:textId="77777777" w:rsidR="00B062B3" w:rsidRDefault="00B062B3" w:rsidP="009C6575">
      <w:pPr>
        <w:spacing w:before="120" w:after="0" w:line="240" w:lineRule="auto"/>
        <w:jc w:val="center"/>
        <w:rPr>
          <w:rFonts w:ascii="Times New Roman" w:eastAsia="Calibri" w:hAnsi="Times New Roman" w:cs="Times New Roman"/>
          <w:b/>
          <w:sz w:val="32"/>
          <w:szCs w:val="32"/>
          <w:lang w:val="en-PH"/>
        </w:rPr>
      </w:pPr>
    </w:p>
    <w:p w14:paraId="602D1443" w14:textId="77777777" w:rsidR="00B062B3" w:rsidRDefault="00B062B3" w:rsidP="009C6575">
      <w:pPr>
        <w:spacing w:before="120" w:after="0" w:line="240" w:lineRule="auto"/>
        <w:jc w:val="center"/>
        <w:rPr>
          <w:rFonts w:ascii="Times New Roman" w:eastAsia="Calibri" w:hAnsi="Times New Roman" w:cs="Times New Roman"/>
          <w:b/>
          <w:sz w:val="32"/>
          <w:szCs w:val="32"/>
          <w:lang w:val="en-PH"/>
        </w:rPr>
      </w:pPr>
    </w:p>
    <w:p w14:paraId="3C6F34D8" w14:textId="77777777" w:rsidR="00B062B3" w:rsidRPr="009C6575" w:rsidRDefault="00B062B3" w:rsidP="009C6575">
      <w:pPr>
        <w:spacing w:before="120" w:after="0" w:line="240" w:lineRule="auto"/>
        <w:jc w:val="center"/>
        <w:rPr>
          <w:rFonts w:ascii="Times New Roman" w:eastAsia="Calibri" w:hAnsi="Times New Roman" w:cs="Times New Roman"/>
          <w:b/>
          <w:sz w:val="32"/>
          <w:szCs w:val="32"/>
          <w:lang w:val="en-PH"/>
        </w:rPr>
      </w:pPr>
    </w:p>
    <w:p w14:paraId="114B0888" w14:textId="77777777" w:rsidR="009C6575" w:rsidRPr="009C6575" w:rsidRDefault="009C6575" w:rsidP="009C6575">
      <w:pPr>
        <w:spacing w:before="120" w:after="0" w:line="240" w:lineRule="auto"/>
        <w:jc w:val="center"/>
        <w:rPr>
          <w:rFonts w:ascii="Times New Roman" w:eastAsia="Calibri" w:hAnsi="Times New Roman" w:cs="Times New Roman"/>
          <w:b/>
          <w:sz w:val="32"/>
          <w:szCs w:val="32"/>
          <w:lang w:val="en-PH"/>
        </w:rPr>
      </w:pPr>
    </w:p>
    <w:p w14:paraId="0692F684" w14:textId="77777777" w:rsidR="009C6575" w:rsidRDefault="009C6575" w:rsidP="009C6575">
      <w:pPr>
        <w:spacing w:before="120" w:after="0" w:line="240" w:lineRule="auto"/>
        <w:jc w:val="center"/>
        <w:rPr>
          <w:rFonts w:ascii="Times New Roman" w:eastAsia="Calibri" w:hAnsi="Times New Roman" w:cs="Times New Roman"/>
          <w:b/>
          <w:sz w:val="32"/>
          <w:szCs w:val="32"/>
          <w:lang w:val="en-PH"/>
        </w:rPr>
      </w:pPr>
    </w:p>
    <w:p w14:paraId="4F07E6C4" w14:textId="77777777" w:rsidR="00B062B3" w:rsidRPr="009C6575" w:rsidRDefault="00B062B3" w:rsidP="009C6575">
      <w:pPr>
        <w:spacing w:before="120" w:after="0" w:line="240" w:lineRule="auto"/>
        <w:jc w:val="center"/>
        <w:rPr>
          <w:rFonts w:ascii="Times New Roman" w:eastAsia="Calibri" w:hAnsi="Times New Roman" w:cs="Times New Roman"/>
          <w:b/>
          <w:sz w:val="32"/>
          <w:szCs w:val="32"/>
          <w:lang w:val="en-PH"/>
        </w:rPr>
      </w:pPr>
    </w:p>
    <w:p w14:paraId="7D2CCB9C" w14:textId="77777777" w:rsidR="009C6575" w:rsidRPr="009C6575" w:rsidRDefault="009C6575" w:rsidP="009C6575">
      <w:pPr>
        <w:spacing w:before="120" w:after="0" w:line="240" w:lineRule="auto"/>
        <w:jc w:val="center"/>
        <w:rPr>
          <w:rFonts w:ascii="Times New Roman" w:eastAsia="Calibri" w:hAnsi="Times New Roman" w:cs="Times New Roman"/>
          <w:b/>
          <w:sz w:val="32"/>
          <w:szCs w:val="32"/>
          <w:lang w:val="en-PH"/>
        </w:rPr>
      </w:pPr>
      <w:r w:rsidRPr="009C6575">
        <w:rPr>
          <w:rFonts w:ascii="Times New Roman" w:eastAsia="Calibri" w:hAnsi="Times New Roman" w:cs="Times New Roman"/>
          <w:b/>
          <w:sz w:val="32"/>
          <w:szCs w:val="32"/>
          <w:lang w:val="en-PH"/>
        </w:rPr>
        <w:t>ANNEX 2</w:t>
      </w:r>
    </w:p>
    <w:p w14:paraId="3A8C1AC8" w14:textId="77777777" w:rsidR="009C6575" w:rsidRPr="009C6575" w:rsidRDefault="009C6575" w:rsidP="009C6575">
      <w:pPr>
        <w:spacing w:before="120" w:after="0" w:line="240" w:lineRule="auto"/>
        <w:jc w:val="center"/>
        <w:rPr>
          <w:rFonts w:ascii="Times New Roman" w:eastAsia="Calibri" w:hAnsi="Times New Roman" w:cs="Times New Roman"/>
          <w:b/>
          <w:sz w:val="32"/>
          <w:szCs w:val="32"/>
          <w:u w:val="single"/>
          <w:lang w:val="en-PH"/>
        </w:rPr>
      </w:pPr>
      <w:r w:rsidRPr="009C6575">
        <w:rPr>
          <w:rFonts w:ascii="Times New Roman" w:eastAsia="Calibri" w:hAnsi="Times New Roman" w:cs="Times New Roman"/>
          <w:b/>
          <w:sz w:val="32"/>
          <w:szCs w:val="32"/>
          <w:u w:val="single"/>
          <w:lang w:val="en-PH"/>
        </w:rPr>
        <w:t>Qualification and Evaluation Criteria</w:t>
      </w:r>
    </w:p>
    <w:tbl>
      <w:tblPr>
        <w:tblW w:w="50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
        <w:gridCol w:w="6569"/>
        <w:gridCol w:w="70"/>
        <w:gridCol w:w="13"/>
        <w:gridCol w:w="2005"/>
      </w:tblGrid>
      <w:tr w:rsidR="009C6575" w:rsidRPr="009C6575" w14:paraId="7A208FAE" w14:textId="77777777" w:rsidTr="00CE3FF7">
        <w:trPr>
          <w:trHeight w:val="344"/>
        </w:trPr>
        <w:tc>
          <w:tcPr>
            <w:tcW w:w="419" w:type="pct"/>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2BEC2EEB" w14:textId="77777777" w:rsidR="009C6575" w:rsidRPr="009C6575" w:rsidRDefault="009C6575" w:rsidP="009C6575">
            <w:pPr>
              <w:spacing w:after="0" w:line="240" w:lineRule="auto"/>
              <w:jc w:val="center"/>
              <w:rPr>
                <w:rFonts w:ascii="Times New Roman" w:eastAsia="Calibri" w:hAnsi="Times New Roman" w:cs="Times New Roman"/>
                <w:b/>
                <w:iCs/>
              </w:rPr>
            </w:pPr>
            <w:r w:rsidRPr="009C6575">
              <w:rPr>
                <w:rFonts w:ascii="Times New Roman" w:eastAsia="Calibri" w:hAnsi="Times New Roman" w:cs="Times New Roman"/>
                <w:b/>
                <w:iCs/>
              </w:rPr>
              <w:t>Item</w:t>
            </w:r>
          </w:p>
        </w:tc>
        <w:tc>
          <w:tcPr>
            <w:tcW w:w="3476" w:type="pct"/>
            <w:tcBorders>
              <w:top w:val="single" w:sz="4" w:space="0" w:color="auto"/>
              <w:left w:val="single" w:sz="4" w:space="0" w:color="auto"/>
              <w:bottom w:val="single" w:sz="4" w:space="0" w:color="auto"/>
              <w:right w:val="single" w:sz="4" w:space="0" w:color="auto"/>
            </w:tcBorders>
            <w:shd w:val="clear" w:color="auto" w:fill="002060"/>
            <w:vAlign w:val="center"/>
          </w:tcPr>
          <w:p w14:paraId="1ED0B30F" w14:textId="77777777" w:rsidR="009C6575" w:rsidRPr="009C6575" w:rsidRDefault="009C6575" w:rsidP="009C6575">
            <w:pPr>
              <w:spacing w:after="0" w:line="240" w:lineRule="auto"/>
              <w:jc w:val="center"/>
              <w:rPr>
                <w:rFonts w:ascii="Times New Roman" w:eastAsia="Calibri" w:hAnsi="Times New Roman" w:cs="Times New Roman"/>
                <w:b/>
                <w:iCs/>
              </w:rPr>
            </w:pPr>
            <w:r w:rsidRPr="009C6575">
              <w:rPr>
                <w:rFonts w:ascii="Times New Roman" w:eastAsia="Calibri" w:hAnsi="Times New Roman" w:cs="Times New Roman"/>
                <w:b/>
                <w:iCs/>
              </w:rPr>
              <w:t>Criteria</w:t>
            </w:r>
          </w:p>
        </w:tc>
        <w:tc>
          <w:tcPr>
            <w:tcW w:w="1105" w:type="pct"/>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4771F714" w14:textId="77777777" w:rsidR="009C6575" w:rsidRPr="009C6575" w:rsidRDefault="009C6575" w:rsidP="009C6575">
            <w:pPr>
              <w:spacing w:after="0" w:line="240" w:lineRule="auto"/>
              <w:jc w:val="center"/>
              <w:rPr>
                <w:rFonts w:ascii="Times New Roman" w:eastAsia="Calibri" w:hAnsi="Times New Roman" w:cs="Times New Roman"/>
                <w:b/>
                <w:iCs/>
              </w:rPr>
            </w:pPr>
            <w:r w:rsidRPr="009C6575">
              <w:rPr>
                <w:rFonts w:ascii="Times New Roman" w:eastAsia="Calibri" w:hAnsi="Times New Roman" w:cs="Times New Roman"/>
                <w:b/>
                <w:iCs/>
              </w:rPr>
              <w:t>Points</w:t>
            </w:r>
          </w:p>
        </w:tc>
      </w:tr>
      <w:tr w:rsidR="009C6575" w:rsidRPr="009C6575" w14:paraId="63AB5D99" w14:textId="77777777" w:rsidTr="00CE3FF7">
        <w:trPr>
          <w:trHeight w:val="607"/>
        </w:trPr>
        <w:tc>
          <w:tcPr>
            <w:tcW w:w="5000" w:type="pct"/>
            <w:gridSpan w:val="6"/>
            <w:shd w:val="clear" w:color="auto" w:fill="DEEAF6" w:themeFill="accent1" w:themeFillTint="33"/>
          </w:tcPr>
          <w:p w14:paraId="4E35091C" w14:textId="77777777" w:rsidR="009C6575" w:rsidRPr="009C6575" w:rsidRDefault="009C6575" w:rsidP="009C6575">
            <w:pPr>
              <w:spacing w:before="120" w:after="0" w:line="240" w:lineRule="auto"/>
              <w:jc w:val="both"/>
              <w:rPr>
                <w:rFonts w:ascii="Times New Roman" w:eastAsia="Calibri" w:hAnsi="Times New Roman" w:cs="Times New Roman"/>
                <w:b/>
                <w:iCs/>
              </w:rPr>
            </w:pPr>
          </w:p>
        </w:tc>
      </w:tr>
      <w:tr w:rsidR="009C6575" w:rsidRPr="009C6575" w14:paraId="3036FD24" w14:textId="77777777" w:rsidTr="00CE3FF7">
        <w:trPr>
          <w:trHeight w:val="326"/>
        </w:trPr>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tcPr>
          <w:p w14:paraId="40329C09" w14:textId="77777777" w:rsidR="009C6575" w:rsidRPr="009C6575" w:rsidRDefault="009C6575" w:rsidP="009C6575">
            <w:pPr>
              <w:spacing w:before="120" w:after="0" w:line="240" w:lineRule="auto"/>
              <w:rPr>
                <w:rFonts w:ascii="Times New Roman" w:eastAsia="Calibri" w:hAnsi="Times New Roman" w:cs="Times New Roman"/>
                <w:b/>
                <w:iCs/>
              </w:rPr>
            </w:pPr>
            <w:r w:rsidRPr="009C6575">
              <w:rPr>
                <w:rFonts w:ascii="Times New Roman" w:eastAsia="Calibri" w:hAnsi="Times New Roman" w:cs="Times New Roman"/>
                <w:b/>
                <w:iCs/>
              </w:rPr>
              <w:t>A.</w:t>
            </w:r>
          </w:p>
        </w:tc>
        <w:tc>
          <w:tcPr>
            <w:tcW w:w="351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98DCDC" w14:textId="77777777" w:rsidR="009C6575" w:rsidRPr="009C6575" w:rsidRDefault="009C6575" w:rsidP="009C6575">
            <w:pPr>
              <w:spacing w:before="120" w:after="0" w:line="240" w:lineRule="auto"/>
              <w:rPr>
                <w:rFonts w:ascii="Times New Roman" w:eastAsia="Calibri" w:hAnsi="Times New Roman" w:cs="Times New Roman"/>
                <w:b/>
                <w:iCs/>
              </w:rPr>
            </w:pPr>
            <w:r w:rsidRPr="009C6575">
              <w:rPr>
                <w:rFonts w:ascii="Times New Roman" w:eastAsia="Calibri" w:hAnsi="Times New Roman" w:cs="Times New Roman"/>
                <w:b/>
                <w:iCs/>
              </w:rPr>
              <w:t>General experience</w:t>
            </w:r>
          </w:p>
        </w:tc>
        <w:tc>
          <w:tcPr>
            <w:tcW w:w="1068" w:type="pct"/>
            <w:gridSpan w:val="2"/>
            <w:tcBorders>
              <w:top w:val="single" w:sz="4" w:space="0" w:color="auto"/>
              <w:left w:val="single" w:sz="4" w:space="0" w:color="auto"/>
              <w:bottom w:val="single" w:sz="4" w:space="0" w:color="auto"/>
            </w:tcBorders>
            <w:shd w:val="clear" w:color="auto" w:fill="FFFFFF" w:themeFill="background1"/>
            <w:vAlign w:val="center"/>
          </w:tcPr>
          <w:p w14:paraId="335DCAB9" w14:textId="77777777" w:rsidR="009C6575" w:rsidRPr="009C6575" w:rsidRDefault="009C6575" w:rsidP="009C6575">
            <w:pPr>
              <w:spacing w:before="120" w:after="0" w:line="240" w:lineRule="auto"/>
              <w:ind w:left="126"/>
              <w:jc w:val="center"/>
              <w:rPr>
                <w:rFonts w:ascii="Times New Roman" w:eastAsia="Calibri" w:hAnsi="Times New Roman" w:cs="Times New Roman"/>
                <w:b/>
                <w:iCs/>
              </w:rPr>
            </w:pPr>
            <w:r w:rsidRPr="009C6575">
              <w:rPr>
                <w:rFonts w:ascii="Times New Roman" w:eastAsia="Calibri" w:hAnsi="Times New Roman" w:cs="Times New Roman"/>
                <w:b/>
                <w:iCs/>
              </w:rPr>
              <w:t>30</w:t>
            </w:r>
          </w:p>
        </w:tc>
      </w:tr>
      <w:tr w:rsidR="009C6575" w:rsidRPr="009C6575" w14:paraId="017DDB04" w14:textId="77777777" w:rsidTr="00CE3FF7">
        <w:trPr>
          <w:trHeight w:val="444"/>
        </w:trPr>
        <w:tc>
          <w:tcPr>
            <w:tcW w:w="41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9A1110" w14:textId="77777777" w:rsidR="009C6575" w:rsidRPr="009C6575" w:rsidRDefault="009C6575" w:rsidP="009C6575">
            <w:pPr>
              <w:spacing w:before="120" w:after="0" w:line="240" w:lineRule="auto"/>
              <w:jc w:val="center"/>
              <w:rPr>
                <w:rFonts w:ascii="Times New Roman" w:eastAsia="Calibri" w:hAnsi="Times New Roman" w:cs="Times New Roman"/>
                <w:iCs/>
              </w:rPr>
            </w:pPr>
            <w:r w:rsidRPr="009C6575">
              <w:rPr>
                <w:rFonts w:ascii="Times New Roman" w:eastAsia="Calibri" w:hAnsi="Times New Roman" w:cs="Times New Roman"/>
                <w:iCs/>
              </w:rPr>
              <w:t>i</w:t>
            </w:r>
          </w:p>
        </w:tc>
        <w:tc>
          <w:tcPr>
            <w:tcW w:w="351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D7B7C" w14:textId="77777777" w:rsidR="0022700B" w:rsidRDefault="0022700B" w:rsidP="0022700B">
            <w:pPr>
              <w:spacing w:before="120" w:after="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063481">
              <w:rPr>
                <w:rFonts w:ascii="Times New Roman" w:hAnsi="Times New Roman" w:cs="Times New Roman"/>
              </w:rPr>
              <w:t xml:space="preserve">The firm must have </w:t>
            </w:r>
            <w:r w:rsidRPr="00063481">
              <w:rPr>
                <w:rFonts w:ascii="Times New Roman" w:hAnsi="Times New Roman" w:cs="Times New Roman"/>
                <w:iCs/>
              </w:rPr>
              <w:t xml:space="preserve">experience in donor-financed projects </w:t>
            </w:r>
            <w:r>
              <w:rPr>
                <w:rFonts w:ascii="Times New Roman" w:hAnsi="Times New Roman" w:cs="Times New Roman"/>
                <w:iCs/>
              </w:rPr>
              <w:t>and provide evidence of a minimum of 2 donor funded projects (</w:t>
            </w:r>
            <w:r w:rsidRPr="00063481">
              <w:rPr>
                <w:rFonts w:ascii="Times New Roman" w:hAnsi="Times New Roman" w:cs="Times New Roman"/>
                <w:iCs/>
              </w:rPr>
              <w:t>as</w:t>
            </w:r>
            <w:r>
              <w:rPr>
                <w:rFonts w:ascii="Times New Roman" w:hAnsi="Times New Roman" w:cs="Times New Roman"/>
                <w:iCs/>
              </w:rPr>
              <w:t xml:space="preserve"> a highly considered </w:t>
            </w:r>
            <w:r w:rsidRPr="00063481">
              <w:rPr>
                <w:rFonts w:ascii="Times New Roman" w:hAnsi="Times New Roman" w:cs="Times New Roman"/>
                <w:iCs/>
              </w:rPr>
              <w:t>asset)</w:t>
            </w:r>
          </w:p>
          <w:p w14:paraId="23C73ABC" w14:textId="77777777" w:rsidR="009C6575" w:rsidRPr="009C6575" w:rsidRDefault="009C6575" w:rsidP="0022700B">
            <w:pPr>
              <w:spacing w:before="120" w:after="0" w:line="276" w:lineRule="auto"/>
              <w:contextualSpacing/>
              <w:jc w:val="both"/>
              <w:rPr>
                <w:rFonts w:ascii="Times New Roman" w:eastAsia="Times New Roman" w:hAnsi="Times New Roman" w:cs="Times New Roman"/>
                <w:sz w:val="24"/>
                <w:szCs w:val="24"/>
                <w:lang w:eastAsia="en-GB"/>
              </w:rPr>
            </w:pPr>
          </w:p>
        </w:tc>
        <w:tc>
          <w:tcPr>
            <w:tcW w:w="1068" w:type="pct"/>
            <w:gridSpan w:val="2"/>
            <w:tcBorders>
              <w:top w:val="single" w:sz="4" w:space="0" w:color="auto"/>
              <w:left w:val="single" w:sz="4" w:space="0" w:color="auto"/>
              <w:bottom w:val="single" w:sz="4" w:space="0" w:color="auto"/>
            </w:tcBorders>
            <w:shd w:val="clear" w:color="auto" w:fill="DEEAF6" w:themeFill="accent1" w:themeFillTint="33"/>
            <w:vAlign w:val="center"/>
          </w:tcPr>
          <w:p w14:paraId="2D250D59" w14:textId="77777777" w:rsidR="009C6575" w:rsidRPr="009C6575" w:rsidRDefault="009C6575" w:rsidP="009C6575">
            <w:pPr>
              <w:spacing w:before="120" w:after="0" w:line="240" w:lineRule="auto"/>
              <w:ind w:left="126"/>
              <w:jc w:val="center"/>
              <w:rPr>
                <w:rFonts w:ascii="Times New Roman" w:eastAsia="Calibri" w:hAnsi="Times New Roman" w:cs="Times New Roman"/>
                <w:iCs/>
              </w:rPr>
            </w:pPr>
            <w:r w:rsidRPr="009C6575">
              <w:rPr>
                <w:rFonts w:ascii="Times New Roman" w:eastAsia="Calibri" w:hAnsi="Times New Roman" w:cs="Times New Roman"/>
                <w:iCs/>
              </w:rPr>
              <w:t>10</w:t>
            </w:r>
          </w:p>
        </w:tc>
      </w:tr>
      <w:tr w:rsidR="009C6575" w:rsidRPr="009C6575" w14:paraId="79692B17" w14:textId="77777777" w:rsidTr="00CE3FF7">
        <w:trPr>
          <w:trHeight w:val="444"/>
        </w:trPr>
        <w:tc>
          <w:tcPr>
            <w:tcW w:w="41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47C719" w14:textId="77777777" w:rsidR="009C6575" w:rsidRPr="009C6575" w:rsidRDefault="009C6575" w:rsidP="009C6575">
            <w:pPr>
              <w:spacing w:before="120" w:after="0" w:line="240" w:lineRule="auto"/>
              <w:jc w:val="center"/>
              <w:rPr>
                <w:rFonts w:ascii="Times New Roman" w:eastAsia="Calibri" w:hAnsi="Times New Roman" w:cs="Times New Roman"/>
                <w:iCs/>
              </w:rPr>
            </w:pPr>
          </w:p>
        </w:tc>
        <w:tc>
          <w:tcPr>
            <w:tcW w:w="351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ADEF16" w14:textId="77777777" w:rsidR="0022700B" w:rsidRPr="0022700B" w:rsidRDefault="0022700B" w:rsidP="0022700B">
            <w:pPr>
              <w:spacing w:before="120" w:after="0" w:line="276" w:lineRule="auto"/>
              <w:contextualSpacing/>
              <w:jc w:val="both"/>
              <w:rPr>
                <w:rFonts w:ascii="Times New Roman" w:eastAsia="Times New Roman" w:hAnsi="Times New Roman" w:cs="Times New Roman"/>
                <w:sz w:val="24"/>
                <w:szCs w:val="24"/>
                <w:lang w:eastAsia="en-GB"/>
              </w:rPr>
            </w:pPr>
            <w:r w:rsidRPr="003F272D">
              <w:rPr>
                <w:rFonts w:ascii="Times New Roman" w:hAnsi="Times New Roman" w:cs="Times New Roman"/>
                <w:iCs/>
              </w:rPr>
              <w:t>The consulting firm must have extens</w:t>
            </w:r>
            <w:r>
              <w:rPr>
                <w:rFonts w:ascii="Times New Roman" w:hAnsi="Times New Roman" w:cs="Times New Roman"/>
                <w:iCs/>
              </w:rPr>
              <w:t>ive and proven solid experience in offering unparalleled blend of expertise in the field of IT architecture and infrastructure management, computer science / engineering, digital technology and e-extension amongst others</w:t>
            </w:r>
          </w:p>
        </w:tc>
        <w:tc>
          <w:tcPr>
            <w:tcW w:w="1068" w:type="pct"/>
            <w:gridSpan w:val="2"/>
            <w:tcBorders>
              <w:top w:val="single" w:sz="4" w:space="0" w:color="auto"/>
              <w:left w:val="single" w:sz="4" w:space="0" w:color="auto"/>
              <w:bottom w:val="single" w:sz="4" w:space="0" w:color="auto"/>
            </w:tcBorders>
            <w:shd w:val="clear" w:color="auto" w:fill="DEEAF6" w:themeFill="accent1" w:themeFillTint="33"/>
            <w:vAlign w:val="center"/>
          </w:tcPr>
          <w:p w14:paraId="0BB9FE9B" w14:textId="77777777" w:rsidR="009C6575" w:rsidRPr="009C6575" w:rsidRDefault="009C6575" w:rsidP="009C6575">
            <w:pPr>
              <w:spacing w:before="120" w:after="0" w:line="240" w:lineRule="auto"/>
              <w:ind w:left="126"/>
              <w:jc w:val="center"/>
              <w:rPr>
                <w:rFonts w:ascii="Times New Roman" w:eastAsia="Calibri" w:hAnsi="Times New Roman" w:cs="Times New Roman"/>
                <w:iCs/>
              </w:rPr>
            </w:pPr>
            <w:r w:rsidRPr="009C6575">
              <w:rPr>
                <w:rFonts w:ascii="Times New Roman" w:eastAsia="Calibri" w:hAnsi="Times New Roman" w:cs="Times New Roman"/>
                <w:iCs/>
              </w:rPr>
              <w:t>20</w:t>
            </w:r>
          </w:p>
        </w:tc>
      </w:tr>
      <w:tr w:rsidR="009C6575" w:rsidRPr="009C6575" w14:paraId="2458B1ED" w14:textId="77777777" w:rsidTr="00CE3FF7">
        <w:trPr>
          <w:trHeight w:val="444"/>
        </w:trPr>
        <w:tc>
          <w:tcPr>
            <w:tcW w:w="41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A706B1" w14:textId="77777777" w:rsidR="009C6575" w:rsidRPr="009C6575" w:rsidRDefault="009C6575" w:rsidP="009C6575">
            <w:pPr>
              <w:spacing w:before="120" w:after="0" w:line="240" w:lineRule="auto"/>
              <w:jc w:val="center"/>
              <w:rPr>
                <w:rFonts w:ascii="Times New Roman" w:eastAsia="Calibri" w:hAnsi="Times New Roman" w:cs="Times New Roman"/>
                <w:iCs/>
              </w:rPr>
            </w:pPr>
          </w:p>
        </w:tc>
        <w:tc>
          <w:tcPr>
            <w:tcW w:w="351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B89F85" w14:textId="77777777" w:rsidR="009C6575" w:rsidRPr="009C6575" w:rsidRDefault="009C6575" w:rsidP="009C6575">
            <w:pPr>
              <w:spacing w:before="120" w:after="0" w:line="276" w:lineRule="auto"/>
              <w:ind w:left="720"/>
              <w:contextualSpacing/>
              <w:jc w:val="both"/>
              <w:rPr>
                <w:rFonts w:ascii="Times New Roman" w:eastAsia="Times New Roman" w:hAnsi="Times New Roman" w:cs="Times New Roman"/>
                <w:sz w:val="24"/>
                <w:szCs w:val="24"/>
                <w:lang w:eastAsia="en-GB"/>
              </w:rPr>
            </w:pPr>
          </w:p>
        </w:tc>
        <w:tc>
          <w:tcPr>
            <w:tcW w:w="1068" w:type="pct"/>
            <w:gridSpan w:val="2"/>
            <w:tcBorders>
              <w:top w:val="single" w:sz="4" w:space="0" w:color="auto"/>
              <w:left w:val="single" w:sz="4" w:space="0" w:color="auto"/>
              <w:bottom w:val="single" w:sz="4" w:space="0" w:color="auto"/>
            </w:tcBorders>
            <w:shd w:val="clear" w:color="auto" w:fill="DEEAF6" w:themeFill="accent1" w:themeFillTint="33"/>
            <w:vAlign w:val="center"/>
          </w:tcPr>
          <w:p w14:paraId="01CCAEC0" w14:textId="77777777" w:rsidR="009C6575" w:rsidRPr="009C6575" w:rsidRDefault="009C6575" w:rsidP="009C6575">
            <w:pPr>
              <w:spacing w:before="120" w:after="0" w:line="240" w:lineRule="auto"/>
              <w:ind w:left="126"/>
              <w:jc w:val="center"/>
              <w:rPr>
                <w:rFonts w:ascii="Times New Roman" w:eastAsia="Calibri" w:hAnsi="Times New Roman" w:cs="Times New Roman"/>
                <w:iCs/>
              </w:rPr>
            </w:pPr>
          </w:p>
        </w:tc>
      </w:tr>
      <w:tr w:rsidR="009C6575" w:rsidRPr="009C6575" w14:paraId="1C8AF8C5" w14:textId="77777777" w:rsidTr="00CE3FF7">
        <w:trPr>
          <w:trHeight w:val="326"/>
        </w:trPr>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tcPr>
          <w:p w14:paraId="79AE9116" w14:textId="77777777" w:rsidR="009C6575" w:rsidRPr="009C6575" w:rsidRDefault="009C6575" w:rsidP="009C6575">
            <w:pPr>
              <w:spacing w:before="120" w:after="0" w:line="240" w:lineRule="auto"/>
              <w:ind w:left="360" w:hanging="360"/>
              <w:rPr>
                <w:rFonts w:ascii="Times New Roman" w:eastAsia="Calibri" w:hAnsi="Times New Roman" w:cs="Times New Roman"/>
                <w:b/>
                <w:iCs/>
              </w:rPr>
            </w:pPr>
            <w:r w:rsidRPr="009C6575">
              <w:rPr>
                <w:rFonts w:ascii="Times New Roman" w:eastAsia="Calibri" w:hAnsi="Times New Roman" w:cs="Times New Roman"/>
                <w:b/>
                <w:iCs/>
              </w:rPr>
              <w:t>B.</w:t>
            </w:r>
          </w:p>
        </w:tc>
        <w:tc>
          <w:tcPr>
            <w:tcW w:w="351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00EE7B" w14:textId="77777777" w:rsidR="009C6575" w:rsidRPr="009C6575" w:rsidRDefault="009C6575" w:rsidP="009C6575">
            <w:pPr>
              <w:spacing w:before="120" w:after="0" w:line="240" w:lineRule="auto"/>
              <w:rPr>
                <w:rFonts w:ascii="Times New Roman" w:eastAsia="Calibri" w:hAnsi="Times New Roman" w:cs="Times New Roman"/>
                <w:b/>
                <w:iCs/>
              </w:rPr>
            </w:pPr>
            <w:r w:rsidRPr="009C6575">
              <w:rPr>
                <w:rFonts w:ascii="Times New Roman" w:eastAsia="Calibri" w:hAnsi="Times New Roman" w:cs="Times New Roman"/>
                <w:b/>
                <w:iCs/>
              </w:rPr>
              <w:t>Specific experience</w:t>
            </w:r>
          </w:p>
        </w:tc>
        <w:tc>
          <w:tcPr>
            <w:tcW w:w="1068" w:type="pct"/>
            <w:gridSpan w:val="2"/>
            <w:tcBorders>
              <w:top w:val="single" w:sz="4" w:space="0" w:color="auto"/>
              <w:left w:val="single" w:sz="4" w:space="0" w:color="auto"/>
              <w:bottom w:val="single" w:sz="4" w:space="0" w:color="auto"/>
            </w:tcBorders>
            <w:shd w:val="clear" w:color="auto" w:fill="FFFFFF" w:themeFill="background1"/>
            <w:vAlign w:val="center"/>
          </w:tcPr>
          <w:p w14:paraId="73C9B754" w14:textId="77777777" w:rsidR="009C6575" w:rsidRPr="009C6575" w:rsidRDefault="009C6575" w:rsidP="009C6575">
            <w:pPr>
              <w:spacing w:before="120" w:after="0" w:line="240" w:lineRule="auto"/>
              <w:ind w:left="126"/>
              <w:jc w:val="center"/>
              <w:rPr>
                <w:rFonts w:ascii="Times New Roman" w:eastAsia="Calibri" w:hAnsi="Times New Roman" w:cs="Times New Roman"/>
                <w:b/>
                <w:iCs/>
              </w:rPr>
            </w:pPr>
            <w:r w:rsidRPr="009C6575">
              <w:rPr>
                <w:rFonts w:ascii="Times New Roman" w:eastAsia="Calibri" w:hAnsi="Times New Roman" w:cs="Times New Roman"/>
                <w:b/>
                <w:iCs/>
              </w:rPr>
              <w:t>70</w:t>
            </w:r>
          </w:p>
        </w:tc>
      </w:tr>
      <w:tr w:rsidR="009C6575" w:rsidRPr="009C6575" w14:paraId="1C5F4873" w14:textId="77777777" w:rsidTr="00CE3FF7">
        <w:trPr>
          <w:trHeight w:val="676"/>
        </w:trPr>
        <w:tc>
          <w:tcPr>
            <w:tcW w:w="4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765CBC" w14:textId="77777777" w:rsidR="009C6575" w:rsidRPr="009C6575" w:rsidRDefault="009C6575" w:rsidP="009C6575">
            <w:pPr>
              <w:spacing w:before="120" w:after="0" w:line="240" w:lineRule="auto"/>
              <w:jc w:val="center"/>
              <w:rPr>
                <w:rFonts w:ascii="Times New Roman" w:eastAsia="Calibri" w:hAnsi="Times New Roman" w:cs="Times New Roman"/>
                <w:iCs/>
              </w:rPr>
            </w:pPr>
            <w:r w:rsidRPr="009C6575">
              <w:rPr>
                <w:rFonts w:ascii="Times New Roman" w:eastAsia="Calibri" w:hAnsi="Times New Roman" w:cs="Times New Roman"/>
                <w:iCs/>
              </w:rPr>
              <w:t>i</w:t>
            </w:r>
          </w:p>
        </w:tc>
        <w:tc>
          <w:tcPr>
            <w:tcW w:w="351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D0507E" w14:textId="77777777" w:rsidR="009C6575" w:rsidRPr="009C6575" w:rsidRDefault="00B062B3" w:rsidP="0022700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Experience in</w:t>
            </w:r>
            <w:r>
              <w:rPr>
                <w:rFonts w:ascii="Times New Roman" w:hAnsi="Times New Roman" w:cs="Times New Roman"/>
                <w:iCs/>
              </w:rPr>
              <w:t xml:space="preserve"> </w:t>
            </w:r>
            <w:r w:rsidRPr="00063481">
              <w:rPr>
                <w:rFonts w:ascii="Times New Roman" w:hAnsi="Times New Roman" w:cs="Times New Roman"/>
                <w:iCs/>
              </w:rPr>
              <w:t xml:space="preserve">successfully </w:t>
            </w:r>
            <w:r>
              <w:rPr>
                <w:rStyle w:val="Hyperlink"/>
                <w:rFonts w:ascii="Times New Roman" w:hAnsi="Times New Roman" w:cs="Times New Roman"/>
                <w:color w:val="auto"/>
                <w:u w:val="none"/>
              </w:rPr>
              <w:t>implementing</w:t>
            </w:r>
            <w:r w:rsidRPr="007C1508">
              <w:rPr>
                <w:rStyle w:val="Hyperlink"/>
                <w:rFonts w:ascii="Times New Roman" w:hAnsi="Times New Roman" w:cs="Times New Roman"/>
                <w:color w:val="auto"/>
                <w:u w:val="none"/>
              </w:rPr>
              <w:t xml:space="preserve"> at least 1 similar assignment in the past 5 years and a minimum of two reference letters</w:t>
            </w:r>
            <w:r>
              <w:rPr>
                <w:rFonts w:ascii="Times New Roman" w:eastAsia="Times New Roman" w:hAnsi="Times New Roman" w:cs="Times New Roman"/>
                <w:color w:val="000000"/>
                <w:sz w:val="24"/>
                <w:szCs w:val="24"/>
              </w:rPr>
              <w:t xml:space="preserve"> </w:t>
            </w:r>
            <w:r w:rsidR="009C6575" w:rsidRPr="009C6575">
              <w:rPr>
                <w:rFonts w:ascii="Times New Roman" w:eastAsia="Times New Roman" w:hAnsi="Times New Roman" w:cs="Times New Roman"/>
                <w:color w:val="000000"/>
                <w:sz w:val="24"/>
                <w:szCs w:val="24"/>
              </w:rPr>
              <w:t xml:space="preserve">in Liberia or within the Sub-region.  </w:t>
            </w:r>
          </w:p>
        </w:tc>
        <w:tc>
          <w:tcPr>
            <w:tcW w:w="1068" w:type="pct"/>
            <w:gridSpan w:val="2"/>
            <w:tcBorders>
              <w:top w:val="single" w:sz="4" w:space="0" w:color="auto"/>
              <w:left w:val="single" w:sz="4" w:space="0" w:color="auto"/>
              <w:bottom w:val="single" w:sz="4" w:space="0" w:color="auto"/>
            </w:tcBorders>
            <w:shd w:val="clear" w:color="auto" w:fill="DEEAF6" w:themeFill="accent1" w:themeFillTint="33"/>
            <w:vAlign w:val="center"/>
          </w:tcPr>
          <w:p w14:paraId="57ACD474" w14:textId="77777777" w:rsidR="009C6575" w:rsidRPr="009C6575" w:rsidRDefault="009C6575" w:rsidP="009C6575">
            <w:pPr>
              <w:spacing w:before="120" w:after="0" w:line="240" w:lineRule="auto"/>
              <w:ind w:left="126"/>
              <w:jc w:val="center"/>
              <w:rPr>
                <w:rFonts w:ascii="Times New Roman" w:eastAsia="Calibri" w:hAnsi="Times New Roman" w:cs="Times New Roman"/>
              </w:rPr>
            </w:pPr>
            <w:r w:rsidRPr="009C6575">
              <w:rPr>
                <w:rFonts w:ascii="Times New Roman" w:eastAsia="Calibri" w:hAnsi="Times New Roman" w:cs="Times New Roman"/>
              </w:rPr>
              <w:t>40</w:t>
            </w:r>
          </w:p>
        </w:tc>
      </w:tr>
      <w:tr w:rsidR="009C6575" w:rsidRPr="009C6575" w14:paraId="41440CCE" w14:textId="77777777" w:rsidTr="00CE3FF7">
        <w:trPr>
          <w:trHeight w:val="676"/>
        </w:trPr>
        <w:tc>
          <w:tcPr>
            <w:tcW w:w="4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6B233F" w14:textId="77777777" w:rsidR="009C6575" w:rsidRPr="009C6575" w:rsidRDefault="009C6575" w:rsidP="009C6575">
            <w:pPr>
              <w:spacing w:before="120" w:after="0" w:line="240" w:lineRule="auto"/>
              <w:rPr>
                <w:rFonts w:ascii="Times New Roman" w:eastAsia="Calibri" w:hAnsi="Times New Roman" w:cs="Times New Roman"/>
                <w:iCs/>
              </w:rPr>
            </w:pPr>
            <w:r w:rsidRPr="009C6575">
              <w:rPr>
                <w:rFonts w:ascii="Times New Roman" w:eastAsia="Calibri" w:hAnsi="Times New Roman" w:cs="Times New Roman"/>
                <w:iCs/>
              </w:rPr>
              <w:t xml:space="preserve">ii. </w:t>
            </w:r>
          </w:p>
        </w:tc>
        <w:tc>
          <w:tcPr>
            <w:tcW w:w="351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33D598" w14:textId="77777777" w:rsidR="009C6575" w:rsidRPr="009C6575" w:rsidRDefault="009C6575" w:rsidP="009C657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es-ES"/>
                <w14:textOutline w14:w="0" w14:cap="flat" w14:cmpd="sng" w14:algn="ctr">
                  <w14:noFill/>
                  <w14:prstDash w14:val="solid"/>
                  <w14:bevel/>
                </w14:textOutline>
              </w:rPr>
            </w:pPr>
            <w:r w:rsidRPr="009C6575">
              <w:rPr>
                <w:rFonts w:ascii="Times New Roman" w:eastAsia="Arial Unicode MS" w:hAnsi="Times New Roman" w:cs="Times New Roman"/>
                <w:color w:val="000000"/>
                <w:u w:color="000000"/>
                <w:bdr w:val="nil"/>
                <w:lang w:eastAsia="es-ES"/>
                <w14:textOutline w14:w="0" w14:cap="flat" w14:cmpd="sng" w14:algn="ctr">
                  <w14:noFill/>
                  <w14:prstDash w14:val="solid"/>
                  <w14:bevel/>
                </w14:textOutline>
              </w:rPr>
              <w:t xml:space="preserve"> </w:t>
            </w:r>
          </w:p>
          <w:p w14:paraId="4295FA6A" w14:textId="77777777" w:rsidR="009C6575" w:rsidRPr="009C6575" w:rsidRDefault="00950500" w:rsidP="009C6575">
            <w:p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Arial" w:eastAsia="Calibri" w:hAnsi="Arial" w:cs="Arial"/>
              </w:rPr>
              <w:t xml:space="preserve">Experience in the </w:t>
            </w:r>
            <w:r w:rsidRPr="0089616D">
              <w:rPr>
                <w:rFonts w:ascii="Times New Roman" w:hAnsi="Times New Roman" w:cs="Times New Roman"/>
                <w:iCs/>
              </w:rPr>
              <w:t>Conduct</w:t>
            </w:r>
            <w:r>
              <w:rPr>
                <w:rFonts w:ascii="Times New Roman" w:hAnsi="Times New Roman" w:cs="Times New Roman"/>
                <w:iCs/>
              </w:rPr>
              <w:t xml:space="preserve"> of training for</w:t>
            </w:r>
            <w:r w:rsidRPr="0089616D">
              <w:rPr>
                <w:rFonts w:ascii="Times New Roman" w:hAnsi="Times New Roman" w:cs="Times New Roman"/>
                <w:iCs/>
              </w:rPr>
              <w:t xml:space="preserve"> farmers, extension / project technicians, etc.  in digital literacy including the use of digital tools, use of AI, drone and satellite imagery in precision farming, crop management and monitoring</w:t>
            </w:r>
            <w:r>
              <w:rPr>
                <w:rFonts w:ascii="Times New Roman" w:hAnsi="Times New Roman" w:cs="Times New Roman"/>
                <w:iCs/>
              </w:rPr>
              <w:t xml:space="preserve">. </w:t>
            </w:r>
          </w:p>
        </w:tc>
        <w:tc>
          <w:tcPr>
            <w:tcW w:w="1068" w:type="pct"/>
            <w:gridSpan w:val="2"/>
            <w:tcBorders>
              <w:top w:val="single" w:sz="4" w:space="0" w:color="auto"/>
              <w:left w:val="single" w:sz="4" w:space="0" w:color="auto"/>
              <w:bottom w:val="single" w:sz="4" w:space="0" w:color="auto"/>
            </w:tcBorders>
            <w:shd w:val="clear" w:color="auto" w:fill="DEEAF6" w:themeFill="accent1" w:themeFillTint="33"/>
            <w:vAlign w:val="center"/>
          </w:tcPr>
          <w:p w14:paraId="0EB49851" w14:textId="77777777" w:rsidR="009C6575" w:rsidRPr="009C6575" w:rsidRDefault="009C6575" w:rsidP="009C6575">
            <w:pPr>
              <w:spacing w:before="120" w:after="0" w:line="240" w:lineRule="auto"/>
              <w:ind w:left="126"/>
              <w:jc w:val="center"/>
              <w:rPr>
                <w:rFonts w:ascii="Times New Roman" w:eastAsia="Calibri" w:hAnsi="Times New Roman" w:cs="Times New Roman"/>
              </w:rPr>
            </w:pPr>
            <w:r w:rsidRPr="009C6575">
              <w:rPr>
                <w:rFonts w:ascii="Times New Roman" w:eastAsia="Calibri" w:hAnsi="Times New Roman" w:cs="Times New Roman"/>
              </w:rPr>
              <w:t>30</w:t>
            </w:r>
          </w:p>
        </w:tc>
      </w:tr>
      <w:tr w:rsidR="009C6575" w:rsidRPr="009C6575" w14:paraId="09ABDBF6" w14:textId="77777777" w:rsidTr="00CE3FF7">
        <w:trPr>
          <w:trHeight w:val="97"/>
        </w:trPr>
        <w:tc>
          <w:tcPr>
            <w:tcW w:w="413" w:type="pct"/>
            <w:shd w:val="clear" w:color="auto" w:fill="FFFFFF" w:themeFill="background1"/>
          </w:tcPr>
          <w:p w14:paraId="6AAC0935" w14:textId="77777777" w:rsidR="009C6575" w:rsidRPr="009C6575" w:rsidRDefault="009C6575" w:rsidP="009C6575">
            <w:pPr>
              <w:spacing w:before="120" w:after="0" w:line="240" w:lineRule="auto"/>
              <w:rPr>
                <w:rFonts w:ascii="Times New Roman" w:eastAsia="Calibri" w:hAnsi="Times New Roman" w:cs="Times New Roman"/>
                <w:b/>
                <w:iCs/>
              </w:rPr>
            </w:pPr>
          </w:p>
        </w:tc>
        <w:tc>
          <w:tcPr>
            <w:tcW w:w="3519" w:type="pct"/>
            <w:gridSpan w:val="3"/>
            <w:shd w:val="clear" w:color="auto" w:fill="FFFFFF" w:themeFill="background1"/>
          </w:tcPr>
          <w:p w14:paraId="64EA364E" w14:textId="77777777" w:rsidR="009C6575" w:rsidRPr="009C6575" w:rsidRDefault="009C6575" w:rsidP="009C6575">
            <w:pPr>
              <w:spacing w:before="120" w:after="0" w:line="240" w:lineRule="auto"/>
              <w:rPr>
                <w:rFonts w:ascii="Times New Roman" w:eastAsia="Calibri" w:hAnsi="Times New Roman" w:cs="Times New Roman"/>
                <w:b/>
                <w:iCs/>
              </w:rPr>
            </w:pPr>
            <w:r w:rsidRPr="009C6575">
              <w:rPr>
                <w:rFonts w:ascii="Times New Roman" w:eastAsia="Calibri" w:hAnsi="Times New Roman" w:cs="Times New Roman"/>
                <w:b/>
                <w:iCs/>
              </w:rPr>
              <w:t xml:space="preserve">Total Score </w:t>
            </w:r>
          </w:p>
        </w:tc>
        <w:tc>
          <w:tcPr>
            <w:tcW w:w="1068" w:type="pct"/>
            <w:gridSpan w:val="2"/>
            <w:shd w:val="clear" w:color="auto" w:fill="FFFFFF" w:themeFill="background1"/>
            <w:vAlign w:val="center"/>
          </w:tcPr>
          <w:p w14:paraId="08323870" w14:textId="77777777" w:rsidR="009C6575" w:rsidRPr="009C6575" w:rsidRDefault="009C6575" w:rsidP="009C6575">
            <w:pPr>
              <w:spacing w:before="120" w:after="0" w:line="240" w:lineRule="auto"/>
              <w:ind w:left="126"/>
              <w:jc w:val="center"/>
              <w:rPr>
                <w:rFonts w:ascii="Times New Roman" w:eastAsia="Calibri" w:hAnsi="Times New Roman" w:cs="Times New Roman"/>
                <w:b/>
                <w:iCs/>
              </w:rPr>
            </w:pPr>
            <w:r w:rsidRPr="009C6575">
              <w:rPr>
                <w:rFonts w:ascii="Times New Roman" w:eastAsia="Calibri" w:hAnsi="Times New Roman" w:cs="Times New Roman"/>
                <w:b/>
                <w:iCs/>
              </w:rPr>
              <w:t>100 points</w:t>
            </w:r>
          </w:p>
        </w:tc>
      </w:tr>
      <w:tr w:rsidR="009C6575" w:rsidRPr="009C6575" w14:paraId="6390E95C" w14:textId="77777777" w:rsidTr="00CE3FF7">
        <w:trPr>
          <w:trHeight w:val="50"/>
        </w:trPr>
        <w:tc>
          <w:tcPr>
            <w:tcW w:w="419" w:type="pct"/>
            <w:gridSpan w:val="2"/>
            <w:shd w:val="clear" w:color="auto" w:fill="DEEAF6" w:themeFill="accent1" w:themeFillTint="33"/>
          </w:tcPr>
          <w:p w14:paraId="2122137B" w14:textId="77777777" w:rsidR="009C6575" w:rsidRPr="009C6575" w:rsidRDefault="009C6575" w:rsidP="009C6575">
            <w:pPr>
              <w:spacing w:before="120"/>
              <w:rPr>
                <w:rFonts w:ascii="Arial" w:eastAsia="Calibri" w:hAnsi="Arial" w:cs="Arial"/>
                <w:b/>
                <w:iCs/>
              </w:rPr>
            </w:pPr>
          </w:p>
        </w:tc>
        <w:tc>
          <w:tcPr>
            <w:tcW w:w="3520" w:type="pct"/>
            <w:gridSpan w:val="3"/>
            <w:shd w:val="clear" w:color="auto" w:fill="DEEAF6" w:themeFill="accent1" w:themeFillTint="33"/>
          </w:tcPr>
          <w:p w14:paraId="3352287B" w14:textId="77777777" w:rsidR="009C6575" w:rsidRPr="009C6575" w:rsidRDefault="009C6575" w:rsidP="009C6575">
            <w:pPr>
              <w:spacing w:before="120"/>
              <w:ind w:left="360" w:firstLine="360"/>
              <w:jc w:val="right"/>
              <w:rPr>
                <w:rFonts w:ascii="Arial" w:eastAsia="Calibri" w:hAnsi="Arial" w:cs="Arial"/>
                <w:b/>
                <w:iCs/>
              </w:rPr>
            </w:pPr>
            <w:r w:rsidRPr="009C6575">
              <w:rPr>
                <w:rFonts w:ascii="Arial" w:eastAsia="Calibri" w:hAnsi="Arial" w:cs="Arial"/>
                <w:b/>
                <w:iCs/>
              </w:rPr>
              <w:t>Minimum points required to pass</w:t>
            </w:r>
          </w:p>
        </w:tc>
        <w:tc>
          <w:tcPr>
            <w:tcW w:w="1061" w:type="pct"/>
            <w:shd w:val="clear" w:color="auto" w:fill="DEEAF6" w:themeFill="accent1" w:themeFillTint="33"/>
            <w:vAlign w:val="center"/>
          </w:tcPr>
          <w:p w14:paraId="71E7C581" w14:textId="77777777" w:rsidR="009C6575" w:rsidRPr="009C6575" w:rsidRDefault="009C6575" w:rsidP="009C6575">
            <w:pPr>
              <w:spacing w:before="120"/>
              <w:ind w:left="360" w:firstLine="360"/>
              <w:jc w:val="center"/>
              <w:rPr>
                <w:rFonts w:ascii="Arial" w:eastAsia="Calibri" w:hAnsi="Arial" w:cs="Arial"/>
                <w:b/>
                <w:iCs/>
              </w:rPr>
            </w:pPr>
            <w:r w:rsidRPr="009C6575">
              <w:rPr>
                <w:rFonts w:ascii="Arial" w:eastAsia="Calibri" w:hAnsi="Arial" w:cs="Arial"/>
                <w:b/>
                <w:iCs/>
              </w:rPr>
              <w:t>70 points</w:t>
            </w:r>
          </w:p>
        </w:tc>
      </w:tr>
    </w:tbl>
    <w:p w14:paraId="4955663B" w14:textId="77777777" w:rsidR="009C6575" w:rsidRPr="009C6575" w:rsidRDefault="009C6575" w:rsidP="009C6575">
      <w:pPr>
        <w:keepNext/>
        <w:keepLines/>
        <w:spacing w:before="240" w:after="0" w:line="276" w:lineRule="auto"/>
        <w:jc w:val="both"/>
        <w:outlineLvl w:val="0"/>
        <w:rPr>
          <w:rFonts w:ascii="Times New Roman" w:eastAsiaTheme="majorEastAsia" w:hAnsi="Times New Roman" w:cs="Times New Roman"/>
          <w:b/>
          <w:bCs/>
        </w:rPr>
      </w:pPr>
    </w:p>
    <w:p w14:paraId="6C3FD047" w14:textId="77777777" w:rsidR="009F452F" w:rsidRDefault="009F317E">
      <w:r>
        <w:t xml:space="preserve"> </w:t>
      </w:r>
    </w:p>
    <w:sectPr w:rsidR="009F45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9DE9" w14:textId="77777777" w:rsidR="005E01E2" w:rsidRDefault="005E01E2" w:rsidP="009C6575">
      <w:pPr>
        <w:spacing w:after="0" w:line="240" w:lineRule="auto"/>
      </w:pPr>
      <w:r>
        <w:separator/>
      </w:r>
    </w:p>
  </w:endnote>
  <w:endnote w:type="continuationSeparator" w:id="0">
    <w:p w14:paraId="10DBCB16" w14:textId="77777777" w:rsidR="005E01E2" w:rsidRDefault="005E01E2" w:rsidP="009C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27815"/>
      <w:docPartObj>
        <w:docPartGallery w:val="Page Numbers (Bottom of Page)"/>
        <w:docPartUnique/>
      </w:docPartObj>
    </w:sdtPr>
    <w:sdtContent>
      <w:p w14:paraId="5F1B8746" w14:textId="77777777" w:rsidR="00CE3FF7" w:rsidRDefault="00CE3FF7" w:rsidP="00CE3F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17D8B" w14:textId="77777777" w:rsidR="00CE3FF7" w:rsidRDefault="00CE3FF7" w:rsidP="00CE3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3640" w14:textId="77777777" w:rsidR="00CE3FF7" w:rsidRDefault="00CE3FF7" w:rsidP="00CE3FF7">
    <w:pPr>
      <w:pStyle w:val="Footer"/>
      <w:ind w:right="360"/>
      <w:jc w:val="center"/>
      <w:rPr>
        <w:rFonts w:ascii="Calibri Light" w:hAnsi="Calibri Light" w:cs="Calibri Light"/>
        <w:color w:val="A6A6A6"/>
        <w:sz w:val="20"/>
        <w:szCs w:val="20"/>
      </w:rPr>
    </w:pPr>
  </w:p>
  <w:p w14:paraId="0CFB18C2" w14:textId="77777777" w:rsidR="00CE3FF7" w:rsidRPr="009E5BF2" w:rsidRDefault="00CE3FF7" w:rsidP="00CE3FF7">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883A" w14:textId="77777777" w:rsidR="00CE3FF7" w:rsidRPr="00795FFB" w:rsidRDefault="00CE3FF7" w:rsidP="00CE3FF7">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1D02056B" w14:textId="77777777" w:rsidR="00CE3FF7" w:rsidRDefault="00CE3FF7" w:rsidP="00CE3FF7">
        <w:pPr>
          <w:pStyle w:val="Footer"/>
          <w:framePr w:wrap="none" w:vAnchor="text" w:hAnchor="margin" w:xAlign="right" w:y="68"/>
          <w:rPr>
            <w:rStyle w:val="PageNumber"/>
          </w:rPr>
        </w:pPr>
        <w:r>
          <w:rPr>
            <w:rStyle w:val="PageNumber"/>
          </w:rPr>
          <w:t>2</w:t>
        </w:r>
      </w:p>
    </w:sdtContent>
  </w:sdt>
  <w:p w14:paraId="7196A65F" w14:textId="77777777" w:rsidR="00CE3FF7" w:rsidRPr="00EE08EC" w:rsidRDefault="00CE3FF7" w:rsidP="00CE3FF7">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3B7975CF" w14:textId="77777777" w:rsidR="00CE3FF7" w:rsidRPr="000D2A1B" w:rsidRDefault="00CE3FF7">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7727" w14:textId="77777777" w:rsidR="00CE3FF7" w:rsidRPr="00CE3FF7" w:rsidRDefault="00CE3FF7" w:rsidP="00CE3FF7">
    <w:pPr>
      <w:spacing w:before="120" w:after="0" w:line="240" w:lineRule="auto"/>
      <w:rPr>
        <w:rStyle w:val="PageNumber"/>
        <w:rFonts w:ascii="Arial" w:eastAsia="Times New Roman" w:hAnsi="Arial" w:cs="Arial"/>
        <w:sz w:val="20"/>
        <w:szCs w:val="20"/>
        <w:lang w:val="en-GB"/>
      </w:rPr>
    </w:pPr>
    <w:r>
      <w:rPr>
        <w:rFonts w:ascii="Times New Roman" w:hAnsi="Times New Roman" w:cs="Times New Roman"/>
        <w:b/>
        <w:szCs w:val="24"/>
      </w:rPr>
      <w:t>E-EXTENSION TO HARNESS THE POWER OF DIGITAL TECHNOLOGY FOR ENHANCED EXTENSION AND ADVISORY SERVICE DELIVERY IN LIBERIA TCEP-II</w:t>
    </w:r>
    <w:r>
      <w:rPr>
        <w:rFonts w:ascii="Arial" w:eastAsia="SimSun" w:hAnsi="Arial" w:cs="Arial"/>
        <w:b/>
        <w:sz w:val="24"/>
        <w:szCs w:val="28"/>
        <w:lang w:eastAsia="zh-CN"/>
      </w:rPr>
      <w:t xml:space="preserve"> </w:t>
    </w:r>
    <w:r>
      <w:rPr>
        <w:rFonts w:ascii="Arial" w:hAnsi="Arial" w:cs="Arial"/>
        <w:i/>
        <w:iCs/>
        <w:color w:val="FF0000"/>
        <w:sz w:val="20"/>
        <w:szCs w:val="20"/>
        <w:lang w:val="en-GB"/>
      </w:rPr>
      <w:tab/>
    </w:r>
    <w:r>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sidR="00976E78">
          <w:rPr>
            <w:rStyle w:val="PageNumber"/>
            <w:rFonts w:ascii="Arial" w:hAnsi="Arial" w:cs="Arial"/>
            <w:noProof/>
            <w:sz w:val="20"/>
            <w:szCs w:val="20"/>
          </w:rPr>
          <w:t>11</w:t>
        </w:r>
        <w:r w:rsidRPr="002177BF">
          <w:rPr>
            <w:rStyle w:val="PageNumber"/>
            <w:rFonts w:ascii="Arial" w:hAnsi="Arial" w:cs="Arial"/>
            <w:sz w:val="20"/>
            <w:szCs w:val="20"/>
          </w:rPr>
          <w:fldChar w:fldCharType="end"/>
        </w:r>
      </w:sdtContent>
    </w:sdt>
  </w:p>
  <w:p w14:paraId="06AED988" w14:textId="77777777" w:rsidR="00CE3FF7" w:rsidRPr="00C22DE1" w:rsidRDefault="00CE3FF7" w:rsidP="00CE3FF7">
    <w:pPr>
      <w:rPr>
        <w:rFonts w:ascii="Arial" w:hAnsi="Arial" w:cs="Arial"/>
      </w:rPr>
    </w:pPr>
    <w:r>
      <w:rPr>
        <w:rFonts w:ascii="Arial" w:hAnsi="Arial" w:cs="Arial"/>
      </w:rPr>
      <w:t xml:space="preserve"> Ref No: LIB/IFAD/TCEP-II/CS-004</w:t>
    </w:r>
    <w:r w:rsidRPr="00C22DE1">
      <w:rPr>
        <w:rFonts w:ascii="Arial" w:hAnsi="Arial" w:cs="Arial"/>
      </w:rPr>
      <w:t>/24</w:t>
    </w:r>
  </w:p>
  <w:p w14:paraId="7CDBD905" w14:textId="77777777" w:rsidR="00CE3FF7" w:rsidRPr="00C22DE1" w:rsidRDefault="00CE3FF7" w:rsidP="00CE3FF7">
    <w:pPr>
      <w:jc w:val="center"/>
      <w:rPr>
        <w:rFonts w:ascii="Arial" w:hAnsi="Arial" w:cs="Arial"/>
      </w:rPr>
    </w:pPr>
  </w:p>
  <w:p w14:paraId="192191E0" w14:textId="77777777" w:rsidR="00CE3FF7" w:rsidRPr="00C22DE1" w:rsidRDefault="00CE3FF7" w:rsidP="00CE3FF7">
    <w:pPr>
      <w:shd w:val="clear" w:color="auto" w:fill="FFFFFF"/>
      <w:jc w:val="both"/>
    </w:pPr>
  </w:p>
  <w:p w14:paraId="37E5F7FF" w14:textId="77777777" w:rsidR="00CE3FF7" w:rsidRDefault="00CE3FF7" w:rsidP="00CE3FF7">
    <w:pPr>
      <w:shd w:val="clear" w:color="auto" w:fill="FFFFFF"/>
      <w:jc w:val="both"/>
      <w:rPr>
        <w:rFonts w:ascii="Arial" w:hAnsi="Arial" w:cs="Arial"/>
      </w:rPr>
    </w:pPr>
  </w:p>
  <w:p w14:paraId="0C67BF44" w14:textId="77777777" w:rsidR="00CE3FF7" w:rsidRPr="00C22DE1" w:rsidRDefault="00CE3FF7" w:rsidP="00CE3FF7">
    <w:pPr>
      <w:pStyle w:val="Footer"/>
      <w:tabs>
        <w:tab w:val="left" w:pos="395"/>
        <w:tab w:val="left" w:pos="1646"/>
        <w:tab w:val="left" w:pos="5479"/>
      </w:tabs>
      <w:rPr>
        <w:rFonts w:ascii="Arial" w:hAnsi="Arial" w:cs="Arial"/>
        <w:bCs/>
        <w:color w:val="595959" w:themeColor="text1" w:themeTint="A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CB92" w14:textId="77777777" w:rsidR="00CE3FF7" w:rsidRPr="00795FFB" w:rsidRDefault="00CE3FF7" w:rsidP="00CE3FF7">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Content>
      <w:p w14:paraId="05E88A4B" w14:textId="77777777" w:rsidR="00CE3FF7" w:rsidRDefault="00CE3FF7" w:rsidP="00CE3FF7">
        <w:pPr>
          <w:pStyle w:val="Footer"/>
          <w:framePr w:wrap="none" w:vAnchor="text" w:hAnchor="margin" w:xAlign="right" w:y="68"/>
          <w:rPr>
            <w:rStyle w:val="PageNumber"/>
          </w:rPr>
        </w:pPr>
        <w:r>
          <w:rPr>
            <w:rStyle w:val="PageNumber"/>
          </w:rPr>
          <w:t>3</w:t>
        </w:r>
      </w:p>
    </w:sdtContent>
  </w:sdt>
  <w:p w14:paraId="450E0216" w14:textId="77777777" w:rsidR="00CE3FF7" w:rsidRPr="00EE08EC" w:rsidRDefault="00CE3FF7" w:rsidP="00CE3FF7">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4572F197" w14:textId="77777777" w:rsidR="00CE3FF7" w:rsidRPr="000D2A1B" w:rsidRDefault="00CE3FF7">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211F" w14:textId="77777777" w:rsidR="00CE3FF7" w:rsidRDefault="00CE3FF7" w:rsidP="00CE3FF7">
    <w:pPr>
      <w:pStyle w:val="Footer"/>
      <w:tabs>
        <w:tab w:val="right" w:pos="9921"/>
      </w:tabs>
      <w:rPr>
        <w:rStyle w:val="PageNumber"/>
        <w:sz w:val="20"/>
        <w:szCs w:val="20"/>
      </w:rPr>
    </w:pPr>
    <w:r>
      <w:rPr>
        <w:rFonts w:ascii="Arial" w:eastAsia="SimSun" w:hAnsi="Arial" w:cs="Arial"/>
        <w:b/>
        <w:sz w:val="24"/>
        <w:szCs w:val="28"/>
        <w:lang w:eastAsia="zh-CN"/>
      </w:rPr>
      <w:t xml:space="preserve"> </w:t>
    </w:r>
    <w:r w:rsidR="007C1508">
      <w:rPr>
        <w:rFonts w:ascii="Times New Roman" w:hAnsi="Times New Roman" w:cs="Times New Roman"/>
        <w:b/>
        <w:szCs w:val="24"/>
      </w:rPr>
      <w:t>E-EXTENSION TO HARNESS THE POWER OF DIGITAL TECHNOLOGY FOR ENHANCED EXTENSION AND ADVISORY SERVICE DELIVERY IN LIBERIA TCEP-II</w:t>
    </w:r>
    <w:r>
      <w:rPr>
        <w:rFonts w:ascii="Arial" w:hAnsi="Arial" w:cs="Arial"/>
        <w:i/>
        <w:iCs/>
        <w:color w:val="FF0000"/>
        <w:sz w:val="20"/>
        <w:szCs w:val="20"/>
        <w:lang w:val="en-GB"/>
      </w:rPr>
      <w:tab/>
    </w:r>
    <w:r>
      <w:rPr>
        <w:rFonts w:ascii="Arial" w:hAnsi="Arial" w:cs="Arial"/>
        <w:i/>
        <w:iCs/>
        <w:color w:val="FF0000"/>
        <w:sz w:val="20"/>
        <w:szCs w:val="20"/>
        <w:lang w:val="en-GB"/>
      </w:rPr>
      <w:tab/>
    </w:r>
    <w:r>
      <w:rPr>
        <w:rFonts w:ascii="Arial" w:hAnsi="Arial" w:cs="Arial"/>
        <w:i/>
        <w:iCs/>
        <w:color w:val="FF0000"/>
        <w:sz w:val="20"/>
        <w:szCs w:val="20"/>
        <w:lang w:val="en-GB"/>
      </w:rPr>
      <w:tab/>
    </w:r>
  </w:p>
  <w:p w14:paraId="438A69F8" w14:textId="77777777" w:rsidR="00CE3FF7" w:rsidRPr="00AE447E" w:rsidRDefault="00CE3FF7" w:rsidP="00CE3FF7">
    <w:pPr>
      <w:pStyle w:val="Footer"/>
      <w:tabs>
        <w:tab w:val="right" w:pos="9921"/>
      </w:tabs>
      <w:rPr>
        <w:sz w:val="20"/>
        <w:szCs w:val="20"/>
      </w:rPr>
    </w:pPr>
    <w:r>
      <w:rPr>
        <w:rFonts w:ascii="Arial" w:hAnsi="Arial" w:cs="Arial"/>
        <w:bCs/>
      </w:rPr>
      <w:t xml:space="preserve"> </w:t>
    </w:r>
    <w:r w:rsidR="007C1508">
      <w:rPr>
        <w:rFonts w:ascii="Arial" w:hAnsi="Arial" w:cs="Arial"/>
        <w:spacing w:val="-2"/>
      </w:rPr>
      <w:t>LIB/IFAD/TCEP-II/CS-004</w:t>
    </w:r>
    <w:r>
      <w:rPr>
        <w:rFonts w:ascii="Arial" w:hAnsi="Arial" w:cs="Arial"/>
        <w:spacing w:val="-2"/>
      </w:rPr>
      <w:t>/24</w:t>
    </w:r>
  </w:p>
  <w:p w14:paraId="3010226A" w14:textId="77777777" w:rsidR="00CE3FF7" w:rsidRPr="00EE08EC" w:rsidRDefault="00CE3FF7" w:rsidP="00CE3FF7">
    <w:pPr>
      <w:pStyle w:val="Footer"/>
      <w:tabs>
        <w:tab w:val="left" w:pos="395"/>
        <w:tab w:val="left" w:pos="1646"/>
        <w:tab w:val="left" w:pos="5479"/>
      </w:tabs>
      <w:rPr>
        <w:rFonts w:ascii="Arial" w:hAnsi="Arial" w:cs="Arial"/>
        <w:b/>
        <w:bCs/>
        <w:color w:val="595959" w:themeColor="text1" w:themeTint="A6"/>
        <w:sz w:val="20"/>
        <w:szCs w:val="20"/>
        <w:lang w:val="en-GB"/>
      </w:rPr>
    </w:pPr>
    <w:r>
      <w:rPr>
        <w:rFonts w:ascii="Calibri Light" w:hAnsi="Calibri Light" w:cs="Calibri Light"/>
        <w:color w:val="A6A6A6"/>
        <w:sz w:val="20"/>
        <w:szCs w:val="20"/>
      </w:rPr>
      <w:tab/>
    </w:r>
    <w:r>
      <w:rPr>
        <w:rFonts w:ascii="Calibri Light" w:hAnsi="Calibri Light" w:cs="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26A0" w14:textId="77777777" w:rsidR="005E01E2" w:rsidRDefault="005E01E2" w:rsidP="009C6575">
      <w:pPr>
        <w:spacing w:after="0" w:line="240" w:lineRule="auto"/>
      </w:pPr>
      <w:r>
        <w:separator/>
      </w:r>
    </w:p>
  </w:footnote>
  <w:footnote w:type="continuationSeparator" w:id="0">
    <w:p w14:paraId="3912E6D2" w14:textId="77777777" w:rsidR="005E01E2" w:rsidRDefault="005E01E2" w:rsidP="009C6575">
      <w:pPr>
        <w:spacing w:after="0" w:line="240" w:lineRule="auto"/>
      </w:pPr>
      <w:r>
        <w:continuationSeparator/>
      </w:r>
    </w:p>
  </w:footnote>
  <w:footnote w:id="1">
    <w:p w14:paraId="7C0592CA" w14:textId="77777777" w:rsidR="00CE3FF7" w:rsidRDefault="00CE3FF7" w:rsidP="009C6575">
      <w:pPr>
        <w:pStyle w:val="FootnoteText"/>
      </w:pPr>
      <w:r w:rsidRPr="000737D4">
        <w:rPr>
          <w:rStyle w:val="FootnoteReference"/>
        </w:rPr>
        <w:footnoteRef/>
      </w:r>
      <w:r w:rsidRPr="000737D4">
        <w:t xml:space="preserve"> This document refers to </w:t>
      </w:r>
      <w:r w:rsidRPr="000737D4">
        <w:rPr>
          <w:rFonts w:cs="Arial"/>
        </w:rPr>
        <w:t>legally constituted consulting firms as “consultant”.</w:t>
      </w:r>
    </w:p>
  </w:footnote>
  <w:footnote w:id="2">
    <w:p w14:paraId="7CDD532E" w14:textId="77777777" w:rsidR="00CE3FF7" w:rsidRPr="00BC00B4" w:rsidRDefault="00CE3FF7" w:rsidP="009C6575">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51CCF908" w14:textId="77777777" w:rsidR="00CE3FF7" w:rsidRDefault="00CE3FF7" w:rsidP="009C6575">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3F7A8258" w14:textId="77777777" w:rsidR="00CE3FF7" w:rsidRPr="00CA1D95" w:rsidRDefault="00CE3FF7" w:rsidP="009C6575">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59E74D06" w14:textId="77777777" w:rsidR="00CE3FF7" w:rsidRPr="00923042" w:rsidRDefault="00CE3FF7" w:rsidP="009C6575">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 xml:space="preserve">The Cross-Debarment Agreement was entered into by the World Bank Group, the Inter-American Development Bank, the African Development Bank, the Asian Development Bank and the European Bank for Reconstruction and Development, additional information may be located at: </w:t>
      </w:r>
      <w:hyperlink r:id="rId4" w:history="1">
        <w:r w:rsidRPr="00BE6D87">
          <w:rPr>
            <w:rStyle w:val="Hyperlink"/>
            <w:sz w:val="18"/>
            <w:szCs w:val="18"/>
          </w:rPr>
          <w:t>http://crossdebarment.org/</w:t>
        </w:r>
      </w:hyperlink>
      <w:r>
        <w:rPr>
          <w:sz w:val="18"/>
          <w:szCs w:val="18"/>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5631" w14:textId="77777777" w:rsidR="00CE3FF7" w:rsidRDefault="00CE3FF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20566261" w14:textId="77777777" w:rsidR="00CE3FF7" w:rsidRDefault="00CE3F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11FE" w14:textId="77777777" w:rsidR="00CE3FF7" w:rsidRPr="00325AC7" w:rsidRDefault="00CE3FF7" w:rsidP="00CE3FF7">
    <w:pPr>
      <w:pStyle w:val="Heade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38867EC7" wp14:editId="1ABA7176">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53C0E"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7D9F752F" wp14:editId="695F8A8D">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D2A2"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BCD4" w14:textId="77777777" w:rsidR="00CE3FF7" w:rsidRDefault="00CE3FF7" w:rsidP="00CE3FF7">
    <w:pPr>
      <w:pStyle w:val="Header"/>
      <w:ind w:right="-18"/>
    </w:pPr>
    <w:r>
      <w:rPr>
        <w:rStyle w:val="PageNumber"/>
      </w:rPr>
      <w:tab/>
    </w:r>
  </w:p>
  <w:p w14:paraId="6847E934" w14:textId="77777777" w:rsidR="00CE3FF7" w:rsidRDefault="00CE3FF7">
    <w:r w:rsidRPr="00250132">
      <w:rPr>
        <w:noProof/>
      </w:rPr>
      <mc:AlternateContent>
        <mc:Choice Requires="wps">
          <w:drawing>
            <wp:anchor distT="0" distB="0" distL="114300" distR="114300" simplePos="0" relativeHeight="251661312" behindDoc="0" locked="0" layoutInCell="1" allowOverlap="1" wp14:anchorId="11533471" wp14:editId="400F9823">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A9F4E" id="Rectangle 37" o:spid="_x0000_s1026" style="position:absolute;margin-left:0;margin-top:-.05pt;width:540.7pt;height:28.2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" fillcolor="#1f3671" stroked="f" strokeweight="1pt">
              <w10:wrap anchorx="margin"/>
            </v:rect>
          </w:pict>
        </mc:Fallback>
      </mc:AlternateContent>
    </w:r>
    <w:r w:rsidRPr="00250132">
      <w:rPr>
        <w:noProof/>
      </w:rPr>
      <mc:AlternateContent>
        <mc:Choice Requires="wps">
          <w:drawing>
            <wp:anchor distT="0" distB="0" distL="114300" distR="114300" simplePos="0" relativeHeight="251662336" behindDoc="0" locked="0" layoutInCell="1" allowOverlap="1" wp14:anchorId="314C3C53" wp14:editId="54B30C2D">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99740" id="Rectangle 38" o:spid="_x0000_s1026" style="position:absolute;margin-left:0;margin-top:32.45pt;width:540.7pt;height:14.1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2A10" w14:textId="77777777" w:rsidR="00CE3FF7" w:rsidRPr="00325AC7" w:rsidRDefault="00CE3FF7" w:rsidP="00CE3FF7">
    <w:pPr>
      <w:pStyle w:val="Heade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73E6F3E2" wp14:editId="7E2727A0">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F8AD1" id="Rectangle 37" o:spid="_x0000_s1026" style="position:absolute;margin-left:0;margin-top:35.45pt;width:540.85pt;height:28.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3F280F26" wp14:editId="7ED9FF8A">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4387" id="Rectangle 38" o:spid="_x0000_s1026" style="position:absolute;margin-left:0;margin-top:67.75pt;width:540.85pt;height:14.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F57C" w14:textId="77777777" w:rsidR="00CE3FF7" w:rsidRDefault="00CE3FF7" w:rsidP="00CE3FF7">
    <w:pPr>
      <w:pStyle w:val="Header"/>
      <w:ind w:right="-18"/>
    </w:pPr>
    <w:r>
      <w:rPr>
        <w:rStyle w:val="PageNumber"/>
      </w:rPr>
      <w:tab/>
    </w:r>
  </w:p>
  <w:p w14:paraId="7F2273EE" w14:textId="77777777" w:rsidR="00CE3FF7" w:rsidRDefault="00CE3FF7">
    <w:r w:rsidRPr="00250132">
      <w:rPr>
        <w:noProof/>
      </w:rPr>
      <mc:AlternateContent>
        <mc:Choice Requires="wps">
          <w:drawing>
            <wp:anchor distT="0" distB="0" distL="114300" distR="114300" simplePos="0" relativeHeight="251667456" behindDoc="0" locked="0" layoutInCell="1" allowOverlap="1" wp14:anchorId="0C2D5011" wp14:editId="41654443">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8600" id="Rectangle 37" o:spid="_x0000_s1026" style="position:absolute;margin-left:0;margin-top:35.45pt;width:540.85pt;height:28.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" fillcolor="#1f3671" stroked="f" strokeweight="1pt">
              <w10:wrap anchorx="margin" anchory="page"/>
            </v:rect>
          </w:pict>
        </mc:Fallback>
      </mc:AlternateContent>
    </w:r>
    <w:r w:rsidRPr="00250132">
      <w:rPr>
        <w:noProof/>
      </w:rPr>
      <mc:AlternateContent>
        <mc:Choice Requires="wps">
          <w:drawing>
            <wp:anchor distT="0" distB="0" distL="114300" distR="114300" simplePos="0" relativeHeight="251668480" behindDoc="0" locked="0" layoutInCell="1" allowOverlap="1" wp14:anchorId="64F89EFF" wp14:editId="30F8829E">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8E8B1" id="Rectangle 38"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432" w14:textId="77777777" w:rsidR="00CE3FF7" w:rsidRPr="00325AC7" w:rsidRDefault="00CE3FF7" w:rsidP="00CE3FF7">
    <w:pPr>
      <w:pStyle w:val="Heade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4384" behindDoc="0" locked="0" layoutInCell="1" allowOverlap="1" wp14:anchorId="48B7A30B" wp14:editId="47F6A6F3">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2A42D" id="Rectangle 38" o:spid="_x0000_s1026" style="position:absolute;margin-left:0;margin-top:46.2pt;width:774.7pt;height:14.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" fillcolor="#00b0f0"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C6F9CD4" wp14:editId="40E06814">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60914" id="Rectangle 37" o:spid="_x0000_s1026" style="position:absolute;margin-left:0;margin-top:13.6pt;width:774.7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75564C"/>
    <w:multiLevelType w:val="multilevel"/>
    <w:tmpl w:val="B77CBD6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41906"/>
    <w:multiLevelType w:val="hybridMultilevel"/>
    <w:tmpl w:val="12CEF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FB751F"/>
    <w:multiLevelType w:val="hybridMultilevel"/>
    <w:tmpl w:val="0D42EE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7607957">
    <w:abstractNumId w:val="5"/>
  </w:num>
  <w:num w:numId="2" w16cid:durableId="1169558100">
    <w:abstractNumId w:val="3"/>
  </w:num>
  <w:num w:numId="3" w16cid:durableId="1855606165">
    <w:abstractNumId w:val="0"/>
  </w:num>
  <w:num w:numId="4" w16cid:durableId="1132402449">
    <w:abstractNumId w:val="1"/>
  </w:num>
  <w:num w:numId="5" w16cid:durableId="1944142290">
    <w:abstractNumId w:val="2"/>
  </w:num>
  <w:num w:numId="6" w16cid:durableId="731847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75"/>
    <w:rsid w:val="00076953"/>
    <w:rsid w:val="0022700B"/>
    <w:rsid w:val="0048430E"/>
    <w:rsid w:val="004E3723"/>
    <w:rsid w:val="00576DDC"/>
    <w:rsid w:val="00593E95"/>
    <w:rsid w:val="005E01E2"/>
    <w:rsid w:val="006209D6"/>
    <w:rsid w:val="006C6B2E"/>
    <w:rsid w:val="007C1508"/>
    <w:rsid w:val="008E7BAB"/>
    <w:rsid w:val="00950500"/>
    <w:rsid w:val="00976E78"/>
    <w:rsid w:val="009C6575"/>
    <w:rsid w:val="009F317E"/>
    <w:rsid w:val="009F452F"/>
    <w:rsid w:val="00AC52A6"/>
    <w:rsid w:val="00B062B3"/>
    <w:rsid w:val="00CE3FF7"/>
    <w:rsid w:val="00D7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CF95"/>
  <w15:chartTrackingRefBased/>
  <w15:docId w15:val="{43DBE06C-04D3-4D80-82D8-425AAE00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50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575"/>
  </w:style>
  <w:style w:type="paragraph" w:styleId="Footer">
    <w:name w:val="footer"/>
    <w:basedOn w:val="Normal"/>
    <w:link w:val="FooterChar"/>
    <w:uiPriority w:val="99"/>
    <w:unhideWhenUsed/>
    <w:rsid w:val="009C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575"/>
  </w:style>
  <w:style w:type="table" w:styleId="TableGrid">
    <w:name w:val="Table Grid"/>
    <w:basedOn w:val="TableNormal"/>
    <w:uiPriority w:val="59"/>
    <w:rsid w:val="009C65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9C6575"/>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9C6575"/>
    <w:pPr>
      <w:spacing w:after="0" w:line="240" w:lineRule="auto"/>
    </w:pPr>
    <w:rPr>
      <w:rFonts w:ascii="Arial" w:eastAsia="Times New Roman" w:hAnsi="Arial"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9C6575"/>
    <w:rPr>
      <w:rFonts w:ascii="Arial" w:eastAsia="Times New Roman" w:hAnsi="Arial" w:cs="Times New Roman"/>
      <w:sz w:val="20"/>
      <w:szCs w:val="20"/>
    </w:rPr>
  </w:style>
  <w:style w:type="character" w:styleId="FootnoteReference">
    <w:name w:val="footnote reference"/>
    <w:aliases w:val="ftref,(NECG) Footnote Reference,Ref,de nota al pie,FnR-ANZDEC,fr,16 Point,Superscript 6 Point,Footnote Ref in FtNote,SUPERS,Fußnotenzeichen DISS,note bp,Error-Fußnotenzeichen5,Error-Fußnotenzeichen6,Error-Fußnotenzeichen3,R,ftref Char"/>
    <w:link w:val="Appelnotedebasdepage"/>
    <w:uiPriority w:val="99"/>
    <w:qFormat/>
    <w:rsid w:val="009C6575"/>
    <w:rPr>
      <w:vertAlign w:val="superscript"/>
    </w:rPr>
  </w:style>
  <w:style w:type="character" w:styleId="PageNumber">
    <w:name w:val="page number"/>
    <w:basedOn w:val="DefaultParagraphFont"/>
    <w:rsid w:val="009C6575"/>
  </w:style>
  <w:style w:type="paragraph" w:customStyle="1" w:styleId="Appelnotedebasdepage">
    <w:name w:val="Appel note de bas de page"/>
    <w:aliases w:val="BVI fnr Car Car,BVI fnr Car,BVI fnr Car Car Car Car"/>
    <w:basedOn w:val="Normal"/>
    <w:link w:val="FootnoteReference"/>
    <w:uiPriority w:val="99"/>
    <w:rsid w:val="009C6575"/>
    <w:pPr>
      <w:spacing w:line="240" w:lineRule="exact"/>
    </w:pPr>
    <w:rPr>
      <w:vertAlign w:val="superscript"/>
    </w:rPr>
  </w:style>
  <w:style w:type="character" w:customStyle="1" w:styleId="Heading1Char">
    <w:name w:val="Heading 1 Char"/>
    <w:basedOn w:val="DefaultParagraphFont"/>
    <w:link w:val="Heading1"/>
    <w:uiPriority w:val="9"/>
    <w:rsid w:val="007C1508"/>
    <w:rPr>
      <w:rFonts w:asciiTheme="majorHAnsi" w:eastAsiaTheme="majorEastAsia" w:hAnsiTheme="majorHAnsi" w:cstheme="majorBidi"/>
      <w:color w:val="2E74B5" w:themeColor="accent1" w:themeShade="BF"/>
      <w:sz w:val="32"/>
      <w:szCs w:val="32"/>
    </w:rPr>
  </w:style>
  <w:style w:type="paragraph" w:styleId="ListParagraph">
    <w:name w:val="List Paragraph"/>
    <w:aliases w:val="Bullet point,Recommendation,List Paragraph1,List Paragraph11,L,CV text,Table text,F5 List Paragraph,Dot pt,List Paragraph-ExecSummary,Paragraphe de liste1,List Paragraph Char Char Char,Indicator Text,Numbered Para 1,Bullet 1,Bullet Points"/>
    <w:basedOn w:val="Normal"/>
    <w:link w:val="ListParagraphChar"/>
    <w:uiPriority w:val="34"/>
    <w:qFormat/>
    <w:rsid w:val="007C1508"/>
    <w:pPr>
      <w:spacing w:after="200" w:line="276" w:lineRule="auto"/>
      <w:ind w:left="720"/>
      <w:contextualSpacing/>
    </w:pPr>
  </w:style>
  <w:style w:type="character" w:customStyle="1" w:styleId="NoSpacingChar">
    <w:name w:val="No Spacing Char"/>
    <w:basedOn w:val="DefaultParagraphFont"/>
    <w:link w:val="NoSpacing"/>
    <w:uiPriority w:val="1"/>
    <w:rsid w:val="007C1508"/>
    <w:rPr>
      <w:rFonts w:eastAsia="Times New Roman"/>
    </w:rPr>
  </w:style>
  <w:style w:type="paragraph" w:styleId="NoSpacing">
    <w:name w:val="No Spacing"/>
    <w:basedOn w:val="Normal"/>
    <w:link w:val="NoSpacingChar"/>
    <w:uiPriority w:val="1"/>
    <w:qFormat/>
    <w:rsid w:val="007C1508"/>
    <w:pPr>
      <w:spacing w:after="0" w:line="240" w:lineRule="auto"/>
    </w:pPr>
    <w:rPr>
      <w:rFonts w:eastAsia="Times New Roman"/>
    </w:rPr>
  </w:style>
  <w:style w:type="character" w:customStyle="1" w:styleId="ListParagraphChar">
    <w:name w:val="List Paragraph Char"/>
    <w:aliases w:val="Bullet point Char,Recommendation Char,List Paragraph1 Char,List Paragraph11 Char,L Char,CV text Char,Table text Char,F5 List Paragraph Char,Dot pt Char,List Paragraph-ExecSummary Char,Paragraphe de liste1 Char,Indicator Text Char"/>
    <w:basedOn w:val="DefaultParagraphFont"/>
    <w:link w:val="ListParagraph"/>
    <w:uiPriority w:val="34"/>
    <w:qFormat/>
    <w:locked/>
    <w:rsid w:val="007C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mailto:hnorman@moa.gov.lr"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mailto:ethicsoffice@ifad.org"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evah@moa.gov.lr"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fad.org/project-procurement" TargetMode="External"/><Relationship Id="rId20" Type="http://schemas.openxmlformats.org/officeDocument/2006/relationships/hyperlink" Target="mailto:anticorruption@ifad.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evah@moa.gov.lr"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4" Type="http://schemas.openxmlformats.org/officeDocument/2006/relationships/hyperlink" Target="http://crossdebar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Johnson Saytue Chelleh</cp:lastModifiedBy>
  <cp:revision>2</cp:revision>
  <dcterms:created xsi:type="dcterms:W3CDTF">2024-10-07T13:35:00Z</dcterms:created>
  <dcterms:modified xsi:type="dcterms:W3CDTF">2024-10-07T13:35:00Z</dcterms:modified>
</cp:coreProperties>
</file>